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851" w:rsidRPr="004915E7" w:rsidRDefault="00623851" w:rsidP="004915E7">
      <w:pPr>
        <w:shd w:val="clear" w:color="auto" w:fill="FFFFFF"/>
        <w:tabs>
          <w:tab w:val="left" w:pos="2310"/>
        </w:tabs>
        <w:spacing w:after="0" w:line="240" w:lineRule="auto"/>
        <w:ind w:firstLine="709"/>
        <w:jc w:val="both"/>
        <w:rPr>
          <w:rFonts w:ascii="Times New Roman" w:eastAsia="Times New Roman" w:hAnsi="Times New Roman" w:cs="Times New Roman"/>
          <w:b/>
          <w:color w:val="000000"/>
          <w:sz w:val="28"/>
          <w:szCs w:val="28"/>
        </w:rPr>
      </w:pPr>
      <w:r w:rsidRPr="004915E7">
        <w:rPr>
          <w:rFonts w:ascii="Times New Roman" w:eastAsia="Times New Roman" w:hAnsi="Times New Roman" w:cs="Times New Roman"/>
          <w:b/>
          <w:color w:val="000000"/>
          <w:sz w:val="28"/>
          <w:szCs w:val="28"/>
        </w:rPr>
        <w:t>Правительством РФ установлена величина прожиточного минимуму на 2022 год</w:t>
      </w:r>
    </w:p>
    <w:p w:rsidR="00623851" w:rsidRPr="004915E7" w:rsidRDefault="00623851" w:rsidP="004915E7">
      <w:pPr>
        <w:shd w:val="clear" w:color="auto" w:fill="FFFFFF"/>
        <w:tabs>
          <w:tab w:val="left" w:pos="2310"/>
        </w:tabs>
        <w:spacing w:after="0" w:line="240" w:lineRule="auto"/>
        <w:ind w:firstLine="709"/>
        <w:jc w:val="both"/>
        <w:rPr>
          <w:rFonts w:ascii="Times New Roman" w:eastAsia="Times New Roman" w:hAnsi="Times New Roman" w:cs="Times New Roman"/>
          <w:color w:val="000000"/>
          <w:sz w:val="28"/>
          <w:szCs w:val="28"/>
        </w:rPr>
      </w:pPr>
      <w:r w:rsidRPr="004915E7">
        <w:rPr>
          <w:rFonts w:ascii="Times New Roman" w:eastAsia="Times New Roman" w:hAnsi="Times New Roman" w:cs="Times New Roman"/>
          <w:color w:val="000000"/>
          <w:sz w:val="28"/>
          <w:szCs w:val="28"/>
        </w:rPr>
        <w:t>Постановлением Правительства Российской Федерации установлена величина прожиточного минимума на душу населения и по основным социально-демографическим группам населения на 2022 год. В целом по России на душу населения ее размер составит 11 950 руб., при этом для трудоспособного населения - 13 026 руб. для пенсионеров – 10 277 руб., для детей – 11 592 руб.</w:t>
      </w:r>
    </w:p>
    <w:p w:rsidR="00623851" w:rsidRPr="004915E7" w:rsidRDefault="00623851" w:rsidP="004915E7">
      <w:pPr>
        <w:shd w:val="clear" w:color="auto" w:fill="FFFFFF"/>
        <w:tabs>
          <w:tab w:val="left" w:pos="2310"/>
        </w:tabs>
        <w:spacing w:after="0" w:line="240" w:lineRule="auto"/>
        <w:ind w:firstLine="709"/>
        <w:jc w:val="both"/>
        <w:rPr>
          <w:rFonts w:ascii="Times New Roman" w:eastAsia="Times New Roman" w:hAnsi="Times New Roman" w:cs="Times New Roman"/>
          <w:color w:val="000000"/>
          <w:sz w:val="28"/>
          <w:szCs w:val="28"/>
        </w:rPr>
      </w:pPr>
      <w:r w:rsidRPr="004915E7">
        <w:rPr>
          <w:rFonts w:ascii="Times New Roman" w:eastAsia="Times New Roman" w:hAnsi="Times New Roman" w:cs="Times New Roman"/>
          <w:color w:val="000000"/>
          <w:sz w:val="28"/>
          <w:szCs w:val="28"/>
        </w:rPr>
        <w:t>В силу закона прожиточный минимум теперь устанавливается один раз в год, а не ежеквартально и по новым правилам он не привязан к «потребительской корзине».</w:t>
      </w:r>
    </w:p>
    <w:p w:rsidR="00623851" w:rsidRPr="004915E7" w:rsidRDefault="00623851" w:rsidP="004915E7">
      <w:pPr>
        <w:shd w:val="clear" w:color="auto" w:fill="FFFFFF"/>
        <w:tabs>
          <w:tab w:val="left" w:pos="2310"/>
        </w:tabs>
        <w:spacing w:after="0" w:line="240" w:lineRule="auto"/>
        <w:ind w:firstLine="709"/>
        <w:jc w:val="both"/>
        <w:rPr>
          <w:rFonts w:ascii="Times New Roman" w:eastAsia="Times New Roman" w:hAnsi="Times New Roman" w:cs="Times New Roman"/>
          <w:color w:val="000000"/>
          <w:sz w:val="28"/>
          <w:szCs w:val="28"/>
        </w:rPr>
      </w:pPr>
      <w:r w:rsidRPr="004915E7">
        <w:rPr>
          <w:rFonts w:ascii="Times New Roman" w:eastAsia="Times New Roman" w:hAnsi="Times New Roman" w:cs="Times New Roman"/>
          <w:color w:val="000000"/>
          <w:sz w:val="28"/>
          <w:szCs w:val="28"/>
        </w:rPr>
        <w:t>Вместе с тем, в соответствии с пунктом 1 статьи 2 Федерального закона «О прожиточном минимуме в России» от 24.10.1997 № 134-ФЗ, величина прожиточного минимума установлена для следующих целей:</w:t>
      </w:r>
    </w:p>
    <w:p w:rsidR="00623851" w:rsidRPr="004915E7" w:rsidRDefault="00623851"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sidRPr="004915E7">
        <w:rPr>
          <w:rFonts w:ascii="Times New Roman" w:eastAsia="Times New Roman" w:hAnsi="Times New Roman" w:cs="Times New Roman"/>
          <w:color w:val="000000"/>
          <w:sz w:val="28"/>
          <w:szCs w:val="28"/>
        </w:rPr>
        <w:t>•</w:t>
      </w:r>
      <w:r w:rsidRPr="004915E7">
        <w:rPr>
          <w:rFonts w:ascii="Times New Roman" w:eastAsia="Times New Roman" w:hAnsi="Times New Roman" w:cs="Times New Roman"/>
          <w:color w:val="000000"/>
          <w:sz w:val="28"/>
          <w:szCs w:val="28"/>
        </w:rPr>
        <w:tab/>
        <w:t>при разработке и реализации социальной политики, социальных программ в стране, в том числе оказание помощи малоимущим;</w:t>
      </w:r>
    </w:p>
    <w:p w:rsidR="00623851" w:rsidRPr="004915E7" w:rsidRDefault="00623851"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sidRPr="004915E7">
        <w:rPr>
          <w:rFonts w:ascii="Times New Roman" w:eastAsia="Times New Roman" w:hAnsi="Times New Roman" w:cs="Times New Roman"/>
          <w:color w:val="000000"/>
          <w:sz w:val="28"/>
          <w:szCs w:val="28"/>
        </w:rPr>
        <w:t>•</w:t>
      </w:r>
      <w:r w:rsidRPr="004915E7">
        <w:rPr>
          <w:rFonts w:ascii="Times New Roman" w:eastAsia="Times New Roman" w:hAnsi="Times New Roman" w:cs="Times New Roman"/>
          <w:color w:val="000000"/>
          <w:sz w:val="28"/>
          <w:szCs w:val="28"/>
        </w:rPr>
        <w:tab/>
        <w:t>обоснования установления МРОТ, размеров стипендий, пособий и других выплат;</w:t>
      </w:r>
    </w:p>
    <w:p w:rsidR="0022657D" w:rsidRPr="004915E7" w:rsidRDefault="00623851"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sidRPr="004915E7">
        <w:rPr>
          <w:rFonts w:ascii="Times New Roman" w:eastAsia="Times New Roman" w:hAnsi="Times New Roman" w:cs="Times New Roman"/>
          <w:color w:val="000000"/>
          <w:sz w:val="28"/>
          <w:szCs w:val="28"/>
        </w:rPr>
        <w:t>•</w:t>
      </w:r>
      <w:r w:rsidRPr="004915E7">
        <w:rPr>
          <w:rFonts w:ascii="Times New Roman" w:eastAsia="Times New Roman" w:hAnsi="Times New Roman" w:cs="Times New Roman"/>
          <w:color w:val="000000"/>
          <w:sz w:val="28"/>
          <w:szCs w:val="28"/>
        </w:rPr>
        <w:tab/>
        <w:t>формирования федерального бюджета и бюджетов регионов.</w:t>
      </w:r>
    </w:p>
    <w:p w:rsidR="001274B4" w:rsidRDefault="001274B4"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EC412F" w:rsidRDefault="00EC412F" w:rsidP="00EC412F">
      <w:pPr>
        <w:pStyle w:val="a3"/>
        <w:shd w:val="clear" w:color="auto" w:fill="FFFFFF"/>
        <w:spacing w:before="0" w:beforeAutospacing="0" w:after="0" w:afterAutospacing="0"/>
        <w:jc w:val="both"/>
        <w:rPr>
          <w:color w:val="000000"/>
          <w:sz w:val="28"/>
          <w:szCs w:val="28"/>
        </w:rPr>
      </w:pPr>
      <w:r>
        <w:rPr>
          <w:color w:val="000000"/>
          <w:sz w:val="28"/>
          <w:szCs w:val="28"/>
        </w:rPr>
        <w:t xml:space="preserve">Подготовлено помощником прокурора </w:t>
      </w:r>
      <w:proofErr w:type="spellStart"/>
      <w:r>
        <w:rPr>
          <w:color w:val="000000"/>
          <w:sz w:val="28"/>
          <w:szCs w:val="28"/>
        </w:rPr>
        <w:t>Ташлинского</w:t>
      </w:r>
      <w:proofErr w:type="spellEnd"/>
      <w:r>
        <w:rPr>
          <w:color w:val="000000"/>
          <w:sz w:val="28"/>
          <w:szCs w:val="28"/>
        </w:rPr>
        <w:t xml:space="preserve"> района </w:t>
      </w:r>
      <w:proofErr w:type="spellStart"/>
      <w:r>
        <w:rPr>
          <w:color w:val="000000"/>
          <w:sz w:val="28"/>
          <w:szCs w:val="28"/>
        </w:rPr>
        <w:t>Обезьяновой</w:t>
      </w:r>
      <w:proofErr w:type="spellEnd"/>
      <w:r>
        <w:rPr>
          <w:color w:val="000000"/>
          <w:sz w:val="28"/>
          <w:szCs w:val="28"/>
        </w:rPr>
        <w:t xml:space="preserve"> Г.А.</w:t>
      </w:r>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bookmarkStart w:id="0" w:name="_GoBack"/>
      <w:bookmarkEnd w:id="0"/>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476493"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476493" w:rsidRPr="004915E7" w:rsidRDefault="00476493" w:rsidP="004915E7">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p>
    <w:p w:rsidR="001274B4" w:rsidRPr="004915E7" w:rsidRDefault="001274B4" w:rsidP="004915E7">
      <w:pPr>
        <w:pStyle w:val="a3"/>
        <w:shd w:val="clear" w:color="auto" w:fill="FFFFFF"/>
        <w:spacing w:before="0" w:beforeAutospacing="0" w:after="0" w:afterAutospacing="0"/>
        <w:ind w:firstLine="709"/>
        <w:jc w:val="center"/>
        <w:rPr>
          <w:b/>
          <w:sz w:val="28"/>
          <w:szCs w:val="28"/>
        </w:rPr>
      </w:pPr>
      <w:r w:rsidRPr="004915E7">
        <w:rPr>
          <w:b/>
          <w:sz w:val="28"/>
          <w:szCs w:val="28"/>
        </w:rPr>
        <w:t>Об изменениях трудового законодательства</w:t>
      </w:r>
    </w:p>
    <w:p w:rsidR="001274B4" w:rsidRPr="004915E7" w:rsidRDefault="001274B4" w:rsidP="004915E7">
      <w:pPr>
        <w:pStyle w:val="a3"/>
        <w:shd w:val="clear" w:color="auto" w:fill="FFFFFF"/>
        <w:spacing w:before="0" w:beforeAutospacing="0" w:after="0" w:afterAutospacing="0"/>
        <w:ind w:firstLine="709"/>
        <w:jc w:val="center"/>
        <w:rPr>
          <w:b/>
          <w:sz w:val="28"/>
          <w:szCs w:val="28"/>
        </w:rPr>
      </w:pPr>
      <w:r w:rsidRPr="004915E7">
        <w:rPr>
          <w:b/>
          <w:sz w:val="28"/>
          <w:szCs w:val="28"/>
        </w:rPr>
        <w:t>в части охраны труда работников</w:t>
      </w:r>
    </w:p>
    <w:p w:rsidR="001274B4" w:rsidRPr="004915E7" w:rsidRDefault="001274B4" w:rsidP="004915E7">
      <w:pPr>
        <w:pStyle w:val="a3"/>
        <w:shd w:val="clear" w:color="auto" w:fill="FFFFFF"/>
        <w:spacing w:before="0" w:beforeAutospacing="0" w:after="0" w:afterAutospacing="0"/>
        <w:ind w:firstLine="709"/>
        <w:jc w:val="center"/>
        <w:rPr>
          <w:b/>
          <w:sz w:val="28"/>
          <w:szCs w:val="28"/>
        </w:rPr>
      </w:pPr>
    </w:p>
    <w:p w:rsidR="001274B4" w:rsidRPr="004915E7" w:rsidRDefault="001274B4" w:rsidP="004915E7">
      <w:pPr>
        <w:pStyle w:val="a3"/>
        <w:shd w:val="clear" w:color="auto" w:fill="FFFFFF"/>
        <w:spacing w:before="0" w:beforeAutospacing="0" w:after="0" w:afterAutospacing="0"/>
        <w:ind w:firstLine="709"/>
        <w:jc w:val="both"/>
        <w:rPr>
          <w:sz w:val="28"/>
          <w:szCs w:val="28"/>
        </w:rPr>
      </w:pPr>
      <w:r w:rsidRPr="004915E7">
        <w:rPr>
          <w:sz w:val="28"/>
          <w:szCs w:val="28"/>
        </w:rPr>
        <w:t>В действующей редакции ТК РФ при отсутствии в организации службы охраны труда или специалиста по охране труда их функции выполняет сам работодатель либо уполномоченный на это сотрудник. Также работодатель вправе пригласить стороннюю организацию, которая оказывает услуги в области охраны труда и имеет соответствующую аккредитацию.</w:t>
      </w:r>
    </w:p>
    <w:p w:rsidR="001274B4" w:rsidRPr="004915E7" w:rsidRDefault="001274B4" w:rsidP="004915E7">
      <w:pPr>
        <w:pStyle w:val="a3"/>
        <w:shd w:val="clear" w:color="auto" w:fill="FFFFFF"/>
        <w:spacing w:before="0" w:beforeAutospacing="0" w:after="0" w:afterAutospacing="0"/>
        <w:ind w:firstLine="709"/>
        <w:jc w:val="both"/>
        <w:rPr>
          <w:sz w:val="28"/>
          <w:szCs w:val="28"/>
        </w:rPr>
      </w:pPr>
      <w:r w:rsidRPr="004915E7">
        <w:rPr>
          <w:sz w:val="28"/>
          <w:szCs w:val="28"/>
        </w:rPr>
        <w:t>Изменениями расширены обязанности работодателя в части проведения профилактических мер, которые предусматривают выявление опасностей и профессиональных рисков на рабочем месте, анализ и оценку условий труда, учет микротравм и расследование причин их появления.</w:t>
      </w:r>
    </w:p>
    <w:p w:rsidR="001274B4" w:rsidRPr="004915E7" w:rsidRDefault="001274B4" w:rsidP="004915E7">
      <w:pPr>
        <w:pStyle w:val="a3"/>
        <w:shd w:val="clear" w:color="auto" w:fill="FFFFFF"/>
        <w:spacing w:before="0" w:beforeAutospacing="0" w:after="0" w:afterAutospacing="0"/>
        <w:ind w:firstLine="709"/>
        <w:jc w:val="both"/>
        <w:rPr>
          <w:sz w:val="28"/>
          <w:szCs w:val="28"/>
        </w:rPr>
      </w:pPr>
      <w:r w:rsidRPr="004915E7">
        <w:rPr>
          <w:sz w:val="28"/>
          <w:szCs w:val="28"/>
        </w:rPr>
        <w:t xml:space="preserve">Обеспечение средствами индивидуальной защиты (СИЗ) будет осуществляться с учетом имеющихся на рабочем месте вредных производственных факторов, и не будет зависеть от профессии занятого на конкретном рабочем месте работника. Вводится запрет на работу в опасных условиях труда. При этом, в случае выявления такой опасности на рабочих местах, за работниками, на время приостановки работ, сохраняется место (должность) и средний заработок. Возобновить деятельность можно только после получения результатов повторной </w:t>
      </w:r>
      <w:proofErr w:type="spellStart"/>
      <w:r w:rsidRPr="004915E7">
        <w:rPr>
          <w:sz w:val="28"/>
          <w:szCs w:val="28"/>
        </w:rPr>
        <w:t>спецоценки</w:t>
      </w:r>
      <w:proofErr w:type="spellEnd"/>
      <w:r w:rsidRPr="004915E7">
        <w:rPr>
          <w:sz w:val="28"/>
          <w:szCs w:val="28"/>
        </w:rPr>
        <w:t>, которая подтвердит снижение уровня опасности.</w:t>
      </w:r>
    </w:p>
    <w:p w:rsidR="001274B4" w:rsidRPr="004915E7" w:rsidRDefault="001274B4" w:rsidP="004915E7">
      <w:pPr>
        <w:pStyle w:val="a3"/>
        <w:shd w:val="clear" w:color="auto" w:fill="FFFFFF"/>
        <w:spacing w:before="0" w:beforeAutospacing="0" w:after="0" w:afterAutospacing="0"/>
        <w:ind w:firstLine="709"/>
        <w:jc w:val="both"/>
        <w:rPr>
          <w:sz w:val="28"/>
          <w:szCs w:val="28"/>
        </w:rPr>
      </w:pPr>
      <w:r w:rsidRPr="004915E7">
        <w:rPr>
          <w:sz w:val="28"/>
          <w:szCs w:val="28"/>
        </w:rPr>
        <w:t>Кроме новых обязанностей у работодателей появится право на ведение электронного документооборота в области охраны труда и использование в целях контроля за безопасностью работ оборудование для дистанционной видео-, аудио- или иной фиксации.</w:t>
      </w:r>
    </w:p>
    <w:p w:rsidR="001274B4" w:rsidRPr="004915E7" w:rsidRDefault="001274B4" w:rsidP="004915E7">
      <w:pPr>
        <w:pStyle w:val="a3"/>
        <w:shd w:val="clear" w:color="auto" w:fill="FFFFFF"/>
        <w:spacing w:before="0" w:beforeAutospacing="0" w:after="0" w:afterAutospacing="0"/>
        <w:ind w:firstLine="709"/>
        <w:jc w:val="both"/>
        <w:rPr>
          <w:sz w:val="28"/>
          <w:szCs w:val="28"/>
        </w:rPr>
      </w:pPr>
      <w:r w:rsidRPr="004915E7">
        <w:rPr>
          <w:sz w:val="28"/>
          <w:szCs w:val="28"/>
        </w:rPr>
        <w:t>Закон вступает в силу с 1 марта 2022 года.</w:t>
      </w:r>
    </w:p>
    <w:p w:rsidR="001274B4" w:rsidRPr="004915E7" w:rsidRDefault="001274B4" w:rsidP="004915E7">
      <w:pPr>
        <w:shd w:val="clear" w:color="auto" w:fill="FFFFFF"/>
        <w:tabs>
          <w:tab w:val="left" w:pos="1134"/>
        </w:tabs>
        <w:spacing w:after="0" w:line="240" w:lineRule="auto"/>
        <w:ind w:firstLine="709"/>
        <w:jc w:val="both"/>
        <w:rPr>
          <w:rFonts w:ascii="Times New Roman" w:eastAsia="Times New Roman" w:hAnsi="Times New Roman" w:cs="Times New Roman"/>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2657D" w:rsidRPr="004915E7" w:rsidRDefault="0022657D"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27E4E" w:rsidRPr="004915E7" w:rsidRDefault="00527E4E"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27E4E" w:rsidRPr="004915E7" w:rsidRDefault="00527E4E"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27E4E" w:rsidRPr="004915E7" w:rsidRDefault="00527E4E"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27E4E" w:rsidRPr="00AA31EE" w:rsidRDefault="00527E4E" w:rsidP="004915E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AA31EE" w:rsidRPr="004915E7" w:rsidRDefault="00AA31EE" w:rsidP="004915E7">
      <w:pPr>
        <w:spacing w:after="0" w:line="240" w:lineRule="auto"/>
        <w:rPr>
          <w:rFonts w:ascii="Times New Roman" w:hAnsi="Times New Roman" w:cs="Times New Roman"/>
        </w:rPr>
      </w:pPr>
    </w:p>
    <w:p w:rsidR="00AA31EE" w:rsidRPr="004915E7" w:rsidRDefault="00AA31EE" w:rsidP="004915E7">
      <w:pPr>
        <w:spacing w:after="0" w:line="240" w:lineRule="auto"/>
        <w:rPr>
          <w:rFonts w:ascii="Times New Roman" w:hAnsi="Times New Roman" w:cs="Times New Roman"/>
        </w:rPr>
      </w:pPr>
    </w:p>
    <w:p w:rsidR="00AA31EE" w:rsidRPr="004915E7" w:rsidRDefault="00AA31EE" w:rsidP="004915E7">
      <w:pPr>
        <w:spacing w:after="0" w:line="240" w:lineRule="auto"/>
        <w:rPr>
          <w:rFonts w:ascii="Times New Roman" w:hAnsi="Times New Roman" w:cs="Times New Roman"/>
        </w:rPr>
      </w:pPr>
    </w:p>
    <w:p w:rsidR="00AA31EE" w:rsidRDefault="00AA31EE" w:rsidP="004915E7">
      <w:pPr>
        <w:spacing w:after="0" w:line="240" w:lineRule="auto"/>
        <w:rPr>
          <w:rFonts w:ascii="Times New Roman" w:hAnsi="Times New Roman" w:cs="Times New Roman"/>
        </w:rPr>
      </w:pPr>
    </w:p>
    <w:p w:rsidR="00476493" w:rsidRDefault="00476493" w:rsidP="004915E7">
      <w:pPr>
        <w:spacing w:after="0" w:line="240" w:lineRule="auto"/>
        <w:rPr>
          <w:rFonts w:ascii="Times New Roman" w:hAnsi="Times New Roman" w:cs="Times New Roman"/>
        </w:rPr>
      </w:pPr>
    </w:p>
    <w:p w:rsidR="00476493" w:rsidRDefault="00476493" w:rsidP="004915E7">
      <w:pPr>
        <w:spacing w:after="0" w:line="240" w:lineRule="auto"/>
        <w:rPr>
          <w:rFonts w:ascii="Times New Roman" w:hAnsi="Times New Roman" w:cs="Times New Roman"/>
        </w:rPr>
      </w:pPr>
    </w:p>
    <w:p w:rsidR="00476493" w:rsidRDefault="00476493" w:rsidP="004915E7">
      <w:pPr>
        <w:spacing w:after="0" w:line="240" w:lineRule="auto"/>
        <w:rPr>
          <w:rFonts w:ascii="Times New Roman" w:hAnsi="Times New Roman" w:cs="Times New Roman"/>
        </w:rPr>
      </w:pPr>
    </w:p>
    <w:p w:rsidR="00476493" w:rsidRDefault="00476493" w:rsidP="004915E7">
      <w:pPr>
        <w:spacing w:after="0" w:line="240" w:lineRule="auto"/>
        <w:rPr>
          <w:rFonts w:ascii="Times New Roman" w:hAnsi="Times New Roman" w:cs="Times New Roman"/>
        </w:rPr>
      </w:pPr>
    </w:p>
    <w:p w:rsidR="00476493" w:rsidRDefault="00476493" w:rsidP="004915E7">
      <w:pPr>
        <w:spacing w:after="0" w:line="240" w:lineRule="auto"/>
        <w:rPr>
          <w:rFonts w:ascii="Times New Roman" w:hAnsi="Times New Roman" w:cs="Times New Roman"/>
        </w:rPr>
      </w:pPr>
    </w:p>
    <w:p w:rsidR="00476493" w:rsidRDefault="00476493" w:rsidP="004915E7">
      <w:pPr>
        <w:spacing w:after="0" w:line="240" w:lineRule="auto"/>
        <w:rPr>
          <w:rFonts w:ascii="Times New Roman" w:hAnsi="Times New Roman" w:cs="Times New Roman"/>
        </w:rPr>
      </w:pPr>
    </w:p>
    <w:p w:rsidR="00476493" w:rsidRDefault="00476493" w:rsidP="004915E7">
      <w:pPr>
        <w:spacing w:after="0" w:line="240" w:lineRule="auto"/>
        <w:rPr>
          <w:rFonts w:ascii="Times New Roman" w:hAnsi="Times New Roman" w:cs="Times New Roman"/>
        </w:rPr>
      </w:pPr>
    </w:p>
    <w:p w:rsidR="00476493" w:rsidRPr="004915E7" w:rsidRDefault="00476493" w:rsidP="004915E7">
      <w:pPr>
        <w:spacing w:after="0" w:line="240" w:lineRule="auto"/>
        <w:rPr>
          <w:rFonts w:ascii="Times New Roman" w:hAnsi="Times New Roman" w:cs="Times New Roman"/>
        </w:rPr>
      </w:pPr>
    </w:p>
    <w:p w:rsidR="00AA31EE" w:rsidRDefault="00AA31EE" w:rsidP="004915E7">
      <w:pPr>
        <w:spacing w:after="0" w:line="240" w:lineRule="auto"/>
        <w:rPr>
          <w:rFonts w:ascii="Times New Roman" w:hAnsi="Times New Roman" w:cs="Times New Roman"/>
        </w:rPr>
      </w:pPr>
    </w:p>
    <w:p w:rsidR="00476493" w:rsidRPr="004915E7" w:rsidRDefault="00476493" w:rsidP="004915E7">
      <w:pPr>
        <w:spacing w:after="0" w:line="240" w:lineRule="auto"/>
        <w:rPr>
          <w:rFonts w:ascii="Times New Roman" w:hAnsi="Times New Roman" w:cs="Times New Roman"/>
        </w:rPr>
      </w:pPr>
    </w:p>
    <w:p w:rsidR="00476493" w:rsidRDefault="00771EDB" w:rsidP="004915E7">
      <w:pPr>
        <w:shd w:val="clear" w:color="auto" w:fill="FFFFFF"/>
        <w:spacing w:after="0" w:line="240" w:lineRule="auto"/>
        <w:ind w:firstLine="709"/>
        <w:jc w:val="center"/>
        <w:rPr>
          <w:rFonts w:ascii="Times New Roman" w:eastAsia="Times New Roman" w:hAnsi="Times New Roman" w:cs="Times New Roman"/>
          <w:b/>
          <w:bCs/>
          <w:sz w:val="28"/>
          <w:szCs w:val="28"/>
        </w:rPr>
      </w:pPr>
      <w:r w:rsidRPr="00771EDB">
        <w:rPr>
          <w:rFonts w:ascii="Times New Roman" w:eastAsia="Times New Roman" w:hAnsi="Times New Roman" w:cs="Times New Roman"/>
          <w:b/>
          <w:bCs/>
          <w:sz w:val="28"/>
          <w:szCs w:val="28"/>
        </w:rPr>
        <w:t xml:space="preserve">На что следует обратить внимание при получении микрозайма </w:t>
      </w:r>
    </w:p>
    <w:p w:rsidR="00771EDB" w:rsidRDefault="00771EDB" w:rsidP="004915E7">
      <w:pPr>
        <w:shd w:val="clear" w:color="auto" w:fill="FFFFFF"/>
        <w:spacing w:after="0" w:line="240" w:lineRule="auto"/>
        <w:ind w:firstLine="709"/>
        <w:jc w:val="center"/>
        <w:rPr>
          <w:rFonts w:ascii="Times New Roman" w:eastAsia="Times New Roman" w:hAnsi="Times New Roman" w:cs="Times New Roman"/>
          <w:b/>
          <w:bCs/>
          <w:sz w:val="28"/>
          <w:szCs w:val="28"/>
        </w:rPr>
      </w:pPr>
      <w:r w:rsidRPr="00771EDB">
        <w:rPr>
          <w:rFonts w:ascii="Times New Roman" w:eastAsia="Times New Roman" w:hAnsi="Times New Roman" w:cs="Times New Roman"/>
          <w:b/>
          <w:bCs/>
          <w:sz w:val="28"/>
          <w:szCs w:val="28"/>
        </w:rPr>
        <w:t>в микрофинансовой организации</w:t>
      </w:r>
    </w:p>
    <w:p w:rsidR="00476493" w:rsidRPr="00771EDB" w:rsidRDefault="00476493" w:rsidP="004915E7">
      <w:pPr>
        <w:shd w:val="clear" w:color="auto" w:fill="FFFFFF"/>
        <w:spacing w:after="0" w:line="240" w:lineRule="auto"/>
        <w:ind w:firstLine="709"/>
        <w:jc w:val="center"/>
        <w:rPr>
          <w:rFonts w:ascii="Times New Roman" w:eastAsia="Times New Roman" w:hAnsi="Times New Roman" w:cs="Times New Roman"/>
          <w:b/>
          <w:bCs/>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922"/>
      </w:tblGrid>
      <w:tr w:rsidR="00771EDB" w:rsidRPr="00771EDB" w:rsidTr="00771EDB">
        <w:trPr>
          <w:tblCellSpacing w:w="0" w:type="dxa"/>
        </w:trPr>
        <w:tc>
          <w:tcPr>
            <w:tcW w:w="0" w:type="auto"/>
            <w:shd w:val="clear" w:color="auto" w:fill="FFFFFF"/>
            <w:vAlign w:val="center"/>
            <w:hideMark/>
          </w:tcPr>
          <w:p w:rsidR="00771EDB" w:rsidRPr="00771EDB" w:rsidRDefault="00771EDB" w:rsidP="004915E7">
            <w:pPr>
              <w:spacing w:after="0" w:line="240" w:lineRule="auto"/>
              <w:ind w:firstLine="709"/>
              <w:jc w:val="both"/>
              <w:rPr>
                <w:rFonts w:ascii="Times New Roman" w:eastAsia="Times New Roman" w:hAnsi="Times New Roman" w:cs="Times New Roman"/>
                <w:sz w:val="28"/>
                <w:szCs w:val="28"/>
              </w:rPr>
            </w:pPr>
            <w:r w:rsidRPr="00771EDB">
              <w:rPr>
                <w:rFonts w:ascii="Times New Roman" w:eastAsia="Times New Roman" w:hAnsi="Times New Roman" w:cs="Times New Roman"/>
                <w:sz w:val="28"/>
                <w:szCs w:val="28"/>
              </w:rPr>
              <w:t>Правовые основы осуществления микрофинансовой деятельности установлены Федеральным законом от 02.07.2010 № 151-ФЗ «О микрофинансовой деятельности и микрофинансовых организациях». Основной деятельностью микрофинансовых организаций является выдача микрозаймов.</w:t>
            </w:r>
          </w:p>
          <w:p w:rsidR="00771EDB" w:rsidRPr="00771EDB" w:rsidRDefault="00771EDB" w:rsidP="004915E7">
            <w:pPr>
              <w:spacing w:after="0" w:line="240" w:lineRule="auto"/>
              <w:ind w:firstLine="709"/>
              <w:jc w:val="both"/>
              <w:rPr>
                <w:rFonts w:ascii="Times New Roman" w:eastAsia="Times New Roman" w:hAnsi="Times New Roman" w:cs="Times New Roman"/>
                <w:sz w:val="28"/>
                <w:szCs w:val="28"/>
              </w:rPr>
            </w:pPr>
            <w:r w:rsidRPr="00771EDB">
              <w:rPr>
                <w:rFonts w:ascii="Times New Roman" w:eastAsia="Times New Roman" w:hAnsi="Times New Roman" w:cs="Times New Roman"/>
                <w:sz w:val="28"/>
                <w:szCs w:val="28"/>
              </w:rPr>
              <w:t>До обращения с целью получения займа необходимо убедиться в том, что микрофинансовая организация внесена в государственный реестр микрофинансовых организаций, который ведет Банк России. Это возможно сделать либо обратившись в Банк России для получения выписки из этого реестра, или непосредственно в микрофинансовую организацию с просьбой предъявить такую выписку или копию Свидетельства о внесении сведений о ней в указанный реестр.</w:t>
            </w:r>
          </w:p>
          <w:p w:rsidR="00771EDB" w:rsidRPr="00771EDB" w:rsidRDefault="00771EDB" w:rsidP="004915E7">
            <w:pPr>
              <w:spacing w:after="0" w:line="240" w:lineRule="auto"/>
              <w:ind w:firstLine="709"/>
              <w:jc w:val="both"/>
              <w:rPr>
                <w:rFonts w:ascii="Times New Roman" w:eastAsia="Times New Roman" w:hAnsi="Times New Roman" w:cs="Times New Roman"/>
                <w:sz w:val="28"/>
                <w:szCs w:val="28"/>
              </w:rPr>
            </w:pPr>
            <w:r w:rsidRPr="00771EDB">
              <w:rPr>
                <w:rFonts w:ascii="Times New Roman" w:eastAsia="Times New Roman" w:hAnsi="Times New Roman" w:cs="Times New Roman"/>
                <w:sz w:val="28"/>
                <w:szCs w:val="28"/>
              </w:rPr>
              <w:t>Также необходимо заранее ознакомиться с правилами предоставления микрозайма, утвержденными микрофинансовыми организациями. В соответствии с ч. 3 ст. 8 Федерального закона «О микрофинансовой деятельности и микрофинансовых организациях» правила предоставления микрозайма в обязательном порядке должны содержать следующие сведения: порядок подачи заявления на предоставление микрозайма и порядок его рассмотрения; порядок заключения договора микрозайма и порядок предоставления заемщику трафика платежей; иные условия, установленные внутренними документами микрофинансовой организации и не являющиеся условиями договора микрозайма.</w:t>
            </w:r>
          </w:p>
          <w:p w:rsidR="00771EDB" w:rsidRPr="00771EDB" w:rsidRDefault="00771EDB" w:rsidP="004915E7">
            <w:pPr>
              <w:spacing w:after="0" w:line="240" w:lineRule="auto"/>
              <w:ind w:firstLine="709"/>
              <w:jc w:val="both"/>
              <w:rPr>
                <w:rFonts w:ascii="Times New Roman" w:eastAsia="Times New Roman" w:hAnsi="Times New Roman" w:cs="Times New Roman"/>
                <w:sz w:val="28"/>
                <w:szCs w:val="28"/>
              </w:rPr>
            </w:pPr>
            <w:r w:rsidRPr="00771EDB">
              <w:rPr>
                <w:rFonts w:ascii="Times New Roman" w:eastAsia="Times New Roman" w:hAnsi="Times New Roman" w:cs="Times New Roman"/>
                <w:sz w:val="28"/>
                <w:szCs w:val="28"/>
              </w:rPr>
              <w:t>Действующее законодательство обязывает размещать копию указанных правил в доступном для обозрения и ознакомления месте и в Интернете.</w:t>
            </w:r>
          </w:p>
          <w:p w:rsidR="00771EDB" w:rsidRPr="00771EDB" w:rsidRDefault="00771EDB" w:rsidP="004915E7">
            <w:pPr>
              <w:spacing w:after="0" w:line="240" w:lineRule="auto"/>
              <w:ind w:firstLine="709"/>
              <w:jc w:val="both"/>
              <w:rPr>
                <w:rFonts w:ascii="Times New Roman" w:eastAsia="Times New Roman" w:hAnsi="Times New Roman" w:cs="Times New Roman"/>
                <w:sz w:val="28"/>
                <w:szCs w:val="28"/>
              </w:rPr>
            </w:pPr>
            <w:r w:rsidRPr="00771EDB">
              <w:rPr>
                <w:rFonts w:ascii="Times New Roman" w:eastAsia="Times New Roman" w:hAnsi="Times New Roman" w:cs="Times New Roman"/>
                <w:sz w:val="28"/>
                <w:szCs w:val="28"/>
              </w:rPr>
              <w:t>Также в местах оказания финансовых услуг вы можете бесплатно получить информацию, в частности, об услугах микрофинансовой организации, об установленном порядке разъяснения условий договора о микрозайме и иных документов, связанных с его получением, о рисках и возможных негативных финансовых последствиях выдачи займа, о способах досудебного урегулирования спора в соответствии с положениями Базового стандарта, утвержденного Банком России.</w:t>
            </w:r>
          </w:p>
        </w:tc>
      </w:tr>
    </w:tbl>
    <w:p w:rsidR="00AA31EE" w:rsidRPr="004915E7" w:rsidRDefault="00AA31EE" w:rsidP="004915E7">
      <w:pPr>
        <w:spacing w:after="0" w:line="240" w:lineRule="auto"/>
        <w:rPr>
          <w:rFonts w:ascii="Times New Roman" w:hAnsi="Times New Roman" w:cs="Times New Roman"/>
        </w:rPr>
      </w:pPr>
    </w:p>
    <w:p w:rsidR="00AA31EE" w:rsidRPr="004915E7" w:rsidRDefault="00AA31EE" w:rsidP="004915E7">
      <w:pPr>
        <w:spacing w:after="0" w:line="240" w:lineRule="auto"/>
        <w:rPr>
          <w:rFonts w:ascii="Times New Roman" w:hAnsi="Times New Roman" w:cs="Times New Roman"/>
        </w:rPr>
      </w:pPr>
    </w:p>
    <w:p w:rsidR="005C53E8" w:rsidRPr="004915E7" w:rsidRDefault="005C53E8" w:rsidP="004915E7">
      <w:pPr>
        <w:spacing w:after="0" w:line="240" w:lineRule="auto"/>
        <w:rPr>
          <w:rFonts w:ascii="Times New Roman" w:hAnsi="Times New Roman" w:cs="Times New Roman"/>
        </w:rPr>
      </w:pPr>
    </w:p>
    <w:p w:rsidR="005C53E8" w:rsidRPr="004915E7" w:rsidRDefault="005C53E8" w:rsidP="004915E7">
      <w:pPr>
        <w:spacing w:after="0" w:line="240" w:lineRule="auto"/>
        <w:rPr>
          <w:rFonts w:ascii="Times New Roman" w:hAnsi="Times New Roman" w:cs="Times New Roman"/>
        </w:rPr>
      </w:pPr>
    </w:p>
    <w:p w:rsidR="005C53E8" w:rsidRPr="004915E7" w:rsidRDefault="005C53E8" w:rsidP="004915E7">
      <w:pPr>
        <w:spacing w:after="0" w:line="240" w:lineRule="auto"/>
        <w:rPr>
          <w:rFonts w:ascii="Times New Roman" w:hAnsi="Times New Roman" w:cs="Times New Roman"/>
        </w:rPr>
      </w:pPr>
    </w:p>
    <w:p w:rsidR="005C53E8" w:rsidRPr="004915E7" w:rsidRDefault="005C53E8" w:rsidP="004915E7">
      <w:pPr>
        <w:spacing w:after="0" w:line="240" w:lineRule="auto"/>
        <w:rPr>
          <w:rFonts w:ascii="Times New Roman" w:hAnsi="Times New Roman" w:cs="Times New Roman"/>
        </w:rPr>
      </w:pPr>
    </w:p>
    <w:p w:rsidR="005C53E8" w:rsidRPr="004915E7" w:rsidRDefault="005C53E8" w:rsidP="004915E7">
      <w:pPr>
        <w:spacing w:after="0" w:line="240" w:lineRule="auto"/>
        <w:rPr>
          <w:rFonts w:ascii="Times New Roman" w:hAnsi="Times New Roman" w:cs="Times New Roman"/>
        </w:rPr>
      </w:pPr>
    </w:p>
    <w:p w:rsidR="005C53E8" w:rsidRDefault="005C53E8" w:rsidP="004915E7">
      <w:pPr>
        <w:spacing w:after="0" w:line="240" w:lineRule="auto"/>
        <w:rPr>
          <w:rFonts w:ascii="Times New Roman" w:hAnsi="Times New Roman" w:cs="Times New Roman"/>
        </w:rPr>
      </w:pPr>
    </w:p>
    <w:p w:rsidR="00476493" w:rsidRDefault="00476493" w:rsidP="004915E7">
      <w:pPr>
        <w:spacing w:after="0" w:line="240" w:lineRule="auto"/>
        <w:rPr>
          <w:rFonts w:ascii="Times New Roman" w:hAnsi="Times New Roman" w:cs="Times New Roman"/>
        </w:rPr>
      </w:pPr>
    </w:p>
    <w:p w:rsidR="00476493" w:rsidRDefault="00476493" w:rsidP="004915E7">
      <w:pPr>
        <w:spacing w:after="0" w:line="240" w:lineRule="auto"/>
        <w:rPr>
          <w:rFonts w:ascii="Times New Roman" w:hAnsi="Times New Roman" w:cs="Times New Roman"/>
        </w:rPr>
      </w:pPr>
    </w:p>
    <w:p w:rsidR="00476493" w:rsidRDefault="00476493" w:rsidP="004915E7">
      <w:pPr>
        <w:spacing w:after="0" w:line="240" w:lineRule="auto"/>
        <w:rPr>
          <w:rFonts w:ascii="Times New Roman" w:hAnsi="Times New Roman" w:cs="Times New Roman"/>
        </w:rPr>
      </w:pPr>
    </w:p>
    <w:p w:rsidR="00476493" w:rsidRDefault="00476493" w:rsidP="004915E7">
      <w:pPr>
        <w:spacing w:after="0" w:line="240" w:lineRule="auto"/>
        <w:rPr>
          <w:rFonts w:ascii="Times New Roman" w:hAnsi="Times New Roman" w:cs="Times New Roman"/>
        </w:rPr>
      </w:pPr>
    </w:p>
    <w:p w:rsidR="00476493" w:rsidRDefault="00476493" w:rsidP="004915E7">
      <w:pPr>
        <w:spacing w:after="0" w:line="240" w:lineRule="auto"/>
        <w:rPr>
          <w:rFonts w:ascii="Times New Roman" w:hAnsi="Times New Roman" w:cs="Times New Roman"/>
        </w:rPr>
      </w:pPr>
    </w:p>
    <w:p w:rsidR="00476493" w:rsidRPr="004915E7" w:rsidRDefault="00476493" w:rsidP="004915E7">
      <w:pPr>
        <w:spacing w:after="0" w:line="240" w:lineRule="auto"/>
        <w:rPr>
          <w:rFonts w:ascii="Times New Roman" w:hAnsi="Times New Roman" w:cs="Times New Roman"/>
        </w:rPr>
      </w:pPr>
    </w:p>
    <w:p w:rsidR="00476493" w:rsidRDefault="00476493" w:rsidP="004915E7">
      <w:pPr>
        <w:spacing w:after="0" w:line="240" w:lineRule="auto"/>
        <w:ind w:firstLine="709"/>
        <w:jc w:val="both"/>
        <w:rPr>
          <w:rFonts w:ascii="Times New Roman" w:eastAsia="Times New Roman" w:hAnsi="Times New Roman" w:cs="Times New Roman"/>
          <w:b/>
          <w:color w:val="000000"/>
          <w:sz w:val="28"/>
          <w:szCs w:val="28"/>
        </w:rPr>
      </w:pPr>
    </w:p>
    <w:p w:rsidR="00476493" w:rsidRDefault="005C53E8" w:rsidP="00476493">
      <w:pPr>
        <w:spacing w:after="0" w:line="240" w:lineRule="auto"/>
        <w:ind w:firstLine="709"/>
        <w:jc w:val="center"/>
        <w:rPr>
          <w:rFonts w:ascii="Times New Roman" w:eastAsia="Times New Roman" w:hAnsi="Times New Roman" w:cs="Times New Roman"/>
          <w:b/>
          <w:color w:val="000000"/>
          <w:sz w:val="28"/>
          <w:szCs w:val="28"/>
        </w:rPr>
      </w:pPr>
      <w:r w:rsidRPr="005C53E8">
        <w:rPr>
          <w:rFonts w:ascii="Times New Roman" w:eastAsia="Times New Roman" w:hAnsi="Times New Roman" w:cs="Times New Roman"/>
          <w:b/>
          <w:color w:val="000000"/>
          <w:sz w:val="28"/>
          <w:szCs w:val="28"/>
        </w:rPr>
        <w:t>Хищение с использованием современных</w:t>
      </w:r>
    </w:p>
    <w:p w:rsidR="005C53E8" w:rsidRDefault="005C53E8" w:rsidP="00476493">
      <w:pPr>
        <w:spacing w:after="0" w:line="240" w:lineRule="auto"/>
        <w:ind w:firstLine="709"/>
        <w:jc w:val="center"/>
        <w:rPr>
          <w:rFonts w:ascii="Times New Roman" w:eastAsia="Times New Roman" w:hAnsi="Times New Roman" w:cs="Times New Roman"/>
          <w:b/>
          <w:color w:val="000000"/>
          <w:sz w:val="28"/>
          <w:szCs w:val="28"/>
        </w:rPr>
      </w:pPr>
      <w:r w:rsidRPr="005C53E8">
        <w:rPr>
          <w:rFonts w:ascii="Times New Roman" w:eastAsia="Times New Roman" w:hAnsi="Times New Roman" w:cs="Times New Roman"/>
          <w:b/>
          <w:color w:val="000000"/>
          <w:sz w:val="28"/>
          <w:szCs w:val="28"/>
        </w:rPr>
        <w:t>информационно-коммуникационных технологий</w:t>
      </w:r>
    </w:p>
    <w:p w:rsidR="005C53E8" w:rsidRPr="005C53E8" w:rsidRDefault="005C53E8" w:rsidP="004915E7">
      <w:pPr>
        <w:spacing w:after="0" w:line="240" w:lineRule="auto"/>
        <w:ind w:firstLine="709"/>
        <w:jc w:val="both"/>
        <w:rPr>
          <w:rFonts w:ascii="Times New Roman" w:eastAsia="Times New Roman" w:hAnsi="Times New Roman" w:cs="Times New Roman"/>
          <w:color w:val="000000"/>
          <w:sz w:val="28"/>
          <w:szCs w:val="28"/>
        </w:rPr>
      </w:pPr>
      <w:r w:rsidRPr="005C53E8">
        <w:rPr>
          <w:rFonts w:ascii="Times New Roman" w:eastAsia="Times New Roman" w:hAnsi="Times New Roman" w:cs="Times New Roman"/>
          <w:color w:val="000000"/>
          <w:sz w:val="28"/>
          <w:szCs w:val="28"/>
        </w:rPr>
        <w:t xml:space="preserve">Хищение, совершенное с использованием </w:t>
      </w:r>
      <w:r w:rsidR="00AA1A2D" w:rsidRPr="005C53E8">
        <w:rPr>
          <w:rFonts w:ascii="Times New Roman" w:eastAsia="Times New Roman" w:hAnsi="Times New Roman" w:cs="Times New Roman"/>
          <w:color w:val="000000"/>
          <w:sz w:val="28"/>
          <w:szCs w:val="28"/>
        </w:rPr>
        <w:t>современных информационно-коммуникационных технологий,</w:t>
      </w:r>
      <w:r w:rsidRPr="005C53E8">
        <w:rPr>
          <w:rFonts w:ascii="Times New Roman" w:eastAsia="Times New Roman" w:hAnsi="Times New Roman" w:cs="Times New Roman"/>
          <w:color w:val="000000"/>
          <w:sz w:val="28"/>
          <w:szCs w:val="28"/>
        </w:rPr>
        <w:t xml:space="preserve"> является общественно опасным деянием, причиняющий имущественный </w:t>
      </w:r>
      <w:r w:rsidR="00AA1A2D" w:rsidRPr="005C53E8">
        <w:rPr>
          <w:rFonts w:ascii="Times New Roman" w:eastAsia="Times New Roman" w:hAnsi="Times New Roman" w:cs="Times New Roman"/>
          <w:color w:val="000000"/>
          <w:sz w:val="28"/>
          <w:szCs w:val="28"/>
        </w:rPr>
        <w:t>вред гражданам</w:t>
      </w:r>
      <w:r w:rsidRPr="005C53E8">
        <w:rPr>
          <w:rFonts w:ascii="Times New Roman" w:eastAsia="Times New Roman" w:hAnsi="Times New Roman" w:cs="Times New Roman"/>
          <w:color w:val="000000"/>
          <w:sz w:val="28"/>
          <w:szCs w:val="28"/>
        </w:rPr>
        <w:t xml:space="preserve"> и разрушающий нравственные устои общества.</w:t>
      </w:r>
    </w:p>
    <w:p w:rsidR="005C53E8" w:rsidRPr="005C53E8" w:rsidRDefault="005C53E8" w:rsidP="004915E7">
      <w:pPr>
        <w:spacing w:after="0" w:line="240" w:lineRule="auto"/>
        <w:ind w:firstLine="709"/>
        <w:jc w:val="both"/>
        <w:rPr>
          <w:rFonts w:ascii="Times New Roman" w:eastAsia="Times New Roman" w:hAnsi="Times New Roman" w:cs="Times New Roman"/>
          <w:color w:val="000000"/>
          <w:sz w:val="28"/>
          <w:szCs w:val="28"/>
        </w:rPr>
      </w:pPr>
      <w:r w:rsidRPr="005C53E8">
        <w:rPr>
          <w:rFonts w:ascii="Times New Roman" w:eastAsia="Times New Roman" w:hAnsi="Times New Roman" w:cs="Times New Roman"/>
          <w:color w:val="000000"/>
          <w:sz w:val="28"/>
          <w:szCs w:val="28"/>
        </w:rPr>
        <w:t>Наблюдается значительный рост преступления, связанные с хищением денежных средств у физических и юридических лиц из банков и иных кредитных организаций. Совершаемых с использованием информационно-коммуникационных технологий в сети «Интернет», с помощью средств сотовой связи.</w:t>
      </w:r>
    </w:p>
    <w:p w:rsidR="005C53E8" w:rsidRPr="005C53E8" w:rsidRDefault="005C53E8" w:rsidP="004915E7">
      <w:pPr>
        <w:spacing w:after="0" w:line="240" w:lineRule="auto"/>
        <w:ind w:firstLine="709"/>
        <w:jc w:val="both"/>
        <w:rPr>
          <w:rFonts w:ascii="Times New Roman" w:eastAsia="Times New Roman" w:hAnsi="Times New Roman" w:cs="Times New Roman"/>
          <w:color w:val="000000"/>
          <w:sz w:val="28"/>
          <w:szCs w:val="28"/>
        </w:rPr>
      </w:pPr>
      <w:r w:rsidRPr="005C53E8">
        <w:rPr>
          <w:rFonts w:ascii="Times New Roman" w:eastAsia="Times New Roman" w:hAnsi="Times New Roman" w:cs="Times New Roman"/>
          <w:color w:val="000000"/>
          <w:sz w:val="28"/>
          <w:szCs w:val="28"/>
        </w:rPr>
        <w:t xml:space="preserve">Мошенники используют разные способы обмана людей в интернете от спама до создания сайтов-двойников. Цель злоумышленников – получить персональные данные пользователя, номера банковских карт, паспортные данные, логины и пароли. У потерпевших похищаются денежные средства под предлогом совершения каких-либо банковских операций, направленных на восстановление якобы поврежденных данных об их банковских вкладах, либо путем введения их в заблуждение. </w:t>
      </w:r>
      <w:r w:rsidR="00476493">
        <w:rPr>
          <w:rFonts w:ascii="Times New Roman" w:eastAsia="Times New Roman" w:hAnsi="Times New Roman" w:cs="Times New Roman"/>
          <w:color w:val="000000"/>
          <w:sz w:val="28"/>
          <w:szCs w:val="28"/>
        </w:rPr>
        <w:t>З</w:t>
      </w:r>
      <w:r w:rsidRPr="005C53E8">
        <w:rPr>
          <w:rFonts w:ascii="Times New Roman" w:eastAsia="Times New Roman" w:hAnsi="Times New Roman" w:cs="Times New Roman"/>
          <w:color w:val="000000"/>
          <w:sz w:val="28"/>
          <w:szCs w:val="28"/>
        </w:rPr>
        <w:t>ачастую злоумышленники представляются банковскими работниками.</w:t>
      </w:r>
    </w:p>
    <w:p w:rsidR="005C53E8" w:rsidRPr="005C53E8" w:rsidRDefault="005C53E8" w:rsidP="004915E7">
      <w:pPr>
        <w:spacing w:after="0" w:line="240" w:lineRule="auto"/>
        <w:ind w:firstLine="709"/>
        <w:jc w:val="both"/>
        <w:rPr>
          <w:rFonts w:ascii="Times New Roman" w:eastAsia="Times New Roman" w:hAnsi="Times New Roman" w:cs="Times New Roman"/>
          <w:color w:val="000000"/>
          <w:sz w:val="28"/>
          <w:szCs w:val="28"/>
        </w:rPr>
      </w:pPr>
      <w:r w:rsidRPr="005C53E8">
        <w:rPr>
          <w:rFonts w:ascii="Times New Roman" w:eastAsia="Times New Roman" w:hAnsi="Times New Roman" w:cs="Times New Roman"/>
          <w:color w:val="000000"/>
          <w:sz w:val="28"/>
          <w:szCs w:val="28"/>
        </w:rPr>
        <w:t>Анализ способов совершения преступлений с использованием информационно-телекоммуникационных технологий показал, что в основном распространенно используются 3 схемы:</w:t>
      </w:r>
    </w:p>
    <w:p w:rsidR="005C53E8" w:rsidRPr="005C53E8" w:rsidRDefault="005C53E8" w:rsidP="00476493">
      <w:pPr>
        <w:spacing w:after="0" w:line="240" w:lineRule="auto"/>
        <w:ind w:firstLine="709"/>
        <w:jc w:val="both"/>
        <w:rPr>
          <w:rFonts w:ascii="Times New Roman" w:eastAsia="Times New Roman" w:hAnsi="Times New Roman" w:cs="Times New Roman"/>
          <w:color w:val="000000"/>
          <w:sz w:val="28"/>
          <w:szCs w:val="28"/>
        </w:rPr>
      </w:pPr>
      <w:r w:rsidRPr="005C53E8">
        <w:rPr>
          <w:rFonts w:ascii="Times New Roman" w:eastAsia="Times New Roman" w:hAnsi="Times New Roman" w:cs="Times New Roman"/>
          <w:color w:val="000000"/>
          <w:sz w:val="28"/>
          <w:szCs w:val="28"/>
        </w:rPr>
        <w:t>Схема –</w:t>
      </w:r>
      <w:r w:rsidR="00476493">
        <w:rPr>
          <w:rFonts w:ascii="Times New Roman" w:eastAsia="Times New Roman" w:hAnsi="Times New Roman" w:cs="Times New Roman"/>
          <w:color w:val="000000"/>
          <w:sz w:val="28"/>
          <w:szCs w:val="28"/>
        </w:rPr>
        <w:t xml:space="preserve"> </w:t>
      </w:r>
      <w:r w:rsidRPr="005C53E8">
        <w:rPr>
          <w:rFonts w:ascii="Times New Roman" w:eastAsia="Times New Roman" w:hAnsi="Times New Roman" w:cs="Times New Roman"/>
          <w:color w:val="000000"/>
          <w:sz w:val="28"/>
          <w:szCs w:val="28"/>
        </w:rPr>
        <w:t>злоумышленник звонит или отправляет СМС-сообщение на телефоны, сообщая что банковская карта или счет мобильного телефона потерпевшего заблокированы в результате преступного посягательства, и затем представляясь сотрудником банка или телефонной компании, предлагает набрать комбинацию цифр на мобильном телефоне или банкомате для разблокировки, в результате чего денежные средства перечисляются на счет преступника;</w:t>
      </w:r>
    </w:p>
    <w:p w:rsidR="005C53E8" w:rsidRPr="005C53E8" w:rsidRDefault="005C53E8" w:rsidP="00476493">
      <w:pPr>
        <w:spacing w:after="0" w:line="240" w:lineRule="auto"/>
        <w:ind w:firstLine="709"/>
        <w:jc w:val="both"/>
        <w:rPr>
          <w:rFonts w:ascii="Times New Roman" w:eastAsia="Times New Roman" w:hAnsi="Times New Roman" w:cs="Times New Roman"/>
          <w:color w:val="000000"/>
          <w:sz w:val="28"/>
          <w:szCs w:val="28"/>
        </w:rPr>
      </w:pPr>
      <w:r w:rsidRPr="005C53E8">
        <w:rPr>
          <w:rFonts w:ascii="Times New Roman" w:eastAsia="Times New Roman" w:hAnsi="Times New Roman" w:cs="Times New Roman"/>
          <w:color w:val="000000"/>
          <w:sz w:val="28"/>
          <w:szCs w:val="28"/>
        </w:rPr>
        <w:t>Схема</w:t>
      </w:r>
      <w:r w:rsidR="00476493">
        <w:rPr>
          <w:rFonts w:ascii="Times New Roman" w:eastAsia="Times New Roman" w:hAnsi="Times New Roman" w:cs="Times New Roman"/>
          <w:color w:val="000000"/>
          <w:sz w:val="28"/>
          <w:szCs w:val="28"/>
        </w:rPr>
        <w:t xml:space="preserve"> </w:t>
      </w:r>
      <w:r w:rsidRPr="005C53E8">
        <w:rPr>
          <w:rFonts w:ascii="Times New Roman" w:eastAsia="Times New Roman" w:hAnsi="Times New Roman" w:cs="Times New Roman"/>
          <w:color w:val="000000"/>
          <w:sz w:val="28"/>
          <w:szCs w:val="28"/>
        </w:rPr>
        <w:t>-</w:t>
      </w:r>
      <w:r w:rsidR="00476493">
        <w:rPr>
          <w:rFonts w:ascii="Times New Roman" w:eastAsia="Times New Roman" w:hAnsi="Times New Roman" w:cs="Times New Roman"/>
          <w:color w:val="000000"/>
          <w:sz w:val="28"/>
          <w:szCs w:val="28"/>
        </w:rPr>
        <w:t xml:space="preserve"> </w:t>
      </w:r>
      <w:r w:rsidRPr="005C53E8">
        <w:rPr>
          <w:rFonts w:ascii="Times New Roman" w:eastAsia="Times New Roman" w:hAnsi="Times New Roman" w:cs="Times New Roman"/>
          <w:color w:val="000000"/>
          <w:sz w:val="28"/>
          <w:szCs w:val="28"/>
        </w:rPr>
        <w:t>поступает звонок от «сотрудника» службы технической поддержки оператора мобильной связи с предложением подключить новую услугу или для перерегистрации во избежание отключения связи из-за технического сбоя, или для улучшения качества связи абоненту предлагается набрать под диктовку код, который является комбинацией для перевода денежных средств со счета абонента на счет злоумышленника;</w:t>
      </w:r>
    </w:p>
    <w:p w:rsidR="005C53E8" w:rsidRPr="005C53E8" w:rsidRDefault="005C53E8" w:rsidP="00476493">
      <w:pPr>
        <w:spacing w:after="0" w:line="240" w:lineRule="auto"/>
        <w:ind w:firstLine="709"/>
        <w:jc w:val="both"/>
        <w:rPr>
          <w:rFonts w:ascii="Times New Roman" w:eastAsia="Times New Roman" w:hAnsi="Times New Roman" w:cs="Times New Roman"/>
          <w:color w:val="000000"/>
          <w:sz w:val="28"/>
          <w:szCs w:val="28"/>
        </w:rPr>
      </w:pPr>
      <w:r w:rsidRPr="005C53E8">
        <w:rPr>
          <w:rFonts w:ascii="Times New Roman" w:eastAsia="Times New Roman" w:hAnsi="Times New Roman" w:cs="Times New Roman"/>
          <w:color w:val="000000"/>
          <w:sz w:val="28"/>
          <w:szCs w:val="28"/>
        </w:rPr>
        <w:t>Схема-потерпевший заказывает товар через сеть Интернет, оплачивает его путем перечисления денежных средств на банковскую карту продавца, но не получает заказ.</w:t>
      </w:r>
    </w:p>
    <w:p w:rsidR="005C53E8" w:rsidRPr="005C53E8" w:rsidRDefault="005C53E8" w:rsidP="00476493">
      <w:pPr>
        <w:spacing w:after="0" w:line="240" w:lineRule="auto"/>
        <w:ind w:firstLine="709"/>
        <w:jc w:val="both"/>
        <w:rPr>
          <w:rFonts w:ascii="Times New Roman" w:eastAsia="Times New Roman" w:hAnsi="Times New Roman" w:cs="Times New Roman"/>
          <w:color w:val="000000"/>
          <w:sz w:val="28"/>
          <w:szCs w:val="28"/>
        </w:rPr>
      </w:pPr>
      <w:r w:rsidRPr="005C53E8">
        <w:rPr>
          <w:rFonts w:ascii="Times New Roman" w:eastAsia="Times New Roman" w:hAnsi="Times New Roman" w:cs="Times New Roman"/>
          <w:color w:val="000000"/>
          <w:sz w:val="28"/>
          <w:szCs w:val="28"/>
        </w:rPr>
        <w:t>С целью перечисления совершения преступления, необходимо критически относиться к таким сообщениям и не выполнять просьбы.</w:t>
      </w:r>
    </w:p>
    <w:p w:rsidR="005C53E8" w:rsidRPr="005C53E8" w:rsidRDefault="005C53E8" w:rsidP="004915E7">
      <w:pPr>
        <w:spacing w:after="0" w:line="240" w:lineRule="auto"/>
        <w:ind w:firstLine="709"/>
        <w:jc w:val="both"/>
        <w:rPr>
          <w:rFonts w:ascii="Times New Roman" w:eastAsia="Times New Roman" w:hAnsi="Times New Roman" w:cs="Times New Roman"/>
          <w:color w:val="000000"/>
          <w:sz w:val="28"/>
          <w:szCs w:val="28"/>
        </w:rPr>
      </w:pPr>
      <w:r w:rsidRPr="005C53E8">
        <w:rPr>
          <w:rFonts w:ascii="Times New Roman" w:eastAsia="Times New Roman" w:hAnsi="Times New Roman" w:cs="Times New Roman"/>
          <w:color w:val="000000"/>
          <w:sz w:val="28"/>
          <w:szCs w:val="28"/>
        </w:rPr>
        <w:t xml:space="preserve">При возникновении подобной ситуации необходимо самостоятельно связаться с оператором банка, сотовой связи и узнать о совершении блокировки карты, номера телефона, отключения услуг и т.д. Данные действительно поспособствуют незамедлительному установлению злоумышленника и </w:t>
      </w:r>
      <w:r w:rsidRPr="005C53E8">
        <w:rPr>
          <w:rFonts w:ascii="Times New Roman" w:eastAsia="Times New Roman" w:hAnsi="Times New Roman" w:cs="Times New Roman"/>
          <w:color w:val="000000"/>
          <w:sz w:val="28"/>
          <w:szCs w:val="28"/>
        </w:rPr>
        <w:lastRenderedPageBreak/>
        <w:t>перечислению совершения преступления.</w:t>
      </w:r>
      <w:r w:rsidR="00AA1A2D">
        <w:rPr>
          <w:rFonts w:ascii="Times New Roman" w:eastAsia="Times New Roman" w:hAnsi="Times New Roman" w:cs="Times New Roman"/>
          <w:color w:val="000000"/>
          <w:sz w:val="28"/>
          <w:szCs w:val="28"/>
        </w:rPr>
        <w:t xml:space="preserve"> </w:t>
      </w:r>
      <w:r w:rsidRPr="005C53E8">
        <w:rPr>
          <w:rFonts w:ascii="Times New Roman" w:eastAsia="Times New Roman" w:hAnsi="Times New Roman" w:cs="Times New Roman"/>
          <w:color w:val="000000"/>
          <w:sz w:val="28"/>
          <w:szCs w:val="28"/>
        </w:rPr>
        <w:t>Помните, что ни одна организация, включая банк, не вправе требовать реквизиты Вашей карты включая CVV-код!</w:t>
      </w:r>
    </w:p>
    <w:p w:rsidR="005C53E8" w:rsidRPr="004915E7" w:rsidRDefault="005C53E8" w:rsidP="004915E7">
      <w:pPr>
        <w:spacing w:after="0" w:line="240" w:lineRule="auto"/>
        <w:rPr>
          <w:rFonts w:ascii="Times New Roman" w:hAnsi="Times New Roman" w:cs="Times New Roman"/>
        </w:rPr>
      </w:pPr>
    </w:p>
    <w:p w:rsidR="000F241C" w:rsidRPr="004915E7" w:rsidRDefault="000F241C" w:rsidP="004915E7">
      <w:pPr>
        <w:pStyle w:val="1"/>
        <w:spacing w:before="0" w:beforeAutospacing="0" w:after="0" w:afterAutospacing="0"/>
        <w:rPr>
          <w:bCs w:val="0"/>
          <w:color w:val="000000"/>
          <w:sz w:val="28"/>
          <w:szCs w:val="28"/>
        </w:rPr>
      </w:pPr>
      <w:r w:rsidRPr="004915E7">
        <w:tab/>
      </w:r>
      <w:r w:rsidRPr="004915E7">
        <w:rPr>
          <w:bCs w:val="0"/>
          <w:color w:val="000000"/>
          <w:sz w:val="28"/>
          <w:szCs w:val="28"/>
        </w:rPr>
        <w:t>Как узнать об исполнительном производстве и оплатить задолженность</w:t>
      </w:r>
    </w:p>
    <w:p w:rsidR="000F241C" w:rsidRPr="004915E7" w:rsidRDefault="000F241C" w:rsidP="004915E7">
      <w:pPr>
        <w:pStyle w:val="a3"/>
        <w:spacing w:before="0" w:beforeAutospacing="0" w:after="0" w:afterAutospacing="0"/>
        <w:jc w:val="both"/>
        <w:rPr>
          <w:b/>
          <w:color w:val="000000"/>
          <w:sz w:val="28"/>
          <w:szCs w:val="28"/>
        </w:rPr>
      </w:pPr>
      <w:r w:rsidRPr="004915E7">
        <w:rPr>
          <w:b/>
          <w:color w:val="000000"/>
          <w:sz w:val="28"/>
          <w:szCs w:val="28"/>
        </w:rPr>
        <w:t> </w:t>
      </w:r>
    </w:p>
    <w:p w:rsidR="000F241C" w:rsidRPr="004915E7" w:rsidRDefault="000F241C" w:rsidP="004915E7">
      <w:pPr>
        <w:pStyle w:val="a3"/>
        <w:spacing w:before="0" w:beforeAutospacing="0" w:after="0" w:afterAutospacing="0"/>
        <w:ind w:firstLine="709"/>
        <w:jc w:val="both"/>
        <w:rPr>
          <w:color w:val="000000"/>
          <w:sz w:val="28"/>
          <w:szCs w:val="28"/>
        </w:rPr>
      </w:pPr>
      <w:r w:rsidRPr="004915E7">
        <w:rPr>
          <w:color w:val="000000"/>
          <w:sz w:val="28"/>
          <w:szCs w:val="28"/>
        </w:rPr>
        <w:t>Вступившие в законную силу судебные акты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p>
    <w:p w:rsidR="000F241C" w:rsidRPr="004915E7" w:rsidRDefault="000F241C" w:rsidP="004915E7">
      <w:pPr>
        <w:pStyle w:val="a3"/>
        <w:spacing w:before="0" w:beforeAutospacing="0" w:after="0" w:afterAutospacing="0"/>
        <w:ind w:firstLine="709"/>
        <w:jc w:val="both"/>
        <w:rPr>
          <w:color w:val="000000"/>
          <w:sz w:val="28"/>
          <w:szCs w:val="28"/>
        </w:rPr>
      </w:pPr>
      <w:r w:rsidRPr="004915E7">
        <w:rPr>
          <w:color w:val="000000"/>
          <w:sz w:val="28"/>
          <w:szCs w:val="28"/>
        </w:rPr>
        <w:t>В соответствии с Федеральным законом «Об исполнительном производстве» обязанности по принудительному исполнению судебных актов в Российской Федерации возложены на Федеральную службу судебных приставов и ее территориальные органы.</w:t>
      </w:r>
    </w:p>
    <w:p w:rsidR="000F241C" w:rsidRPr="004915E7" w:rsidRDefault="000F241C" w:rsidP="004915E7">
      <w:pPr>
        <w:pStyle w:val="a3"/>
        <w:spacing w:before="0" w:beforeAutospacing="0" w:after="0" w:afterAutospacing="0"/>
        <w:ind w:firstLine="709"/>
        <w:jc w:val="both"/>
        <w:rPr>
          <w:color w:val="000000"/>
          <w:sz w:val="28"/>
          <w:szCs w:val="28"/>
        </w:rPr>
      </w:pPr>
      <w:r w:rsidRPr="004915E7">
        <w:rPr>
          <w:color w:val="000000"/>
          <w:sz w:val="28"/>
          <w:szCs w:val="28"/>
        </w:rPr>
        <w:t>Исполнительные документы, выданные на основании вступившего в законную силу решения суда, могут быть предъявлены для исполнения в службу судебных приставов в течение трех лет со дня вступления судебного акта в законную силу.</w:t>
      </w:r>
    </w:p>
    <w:p w:rsidR="000F241C" w:rsidRPr="004915E7" w:rsidRDefault="000F241C" w:rsidP="004915E7">
      <w:pPr>
        <w:pStyle w:val="a3"/>
        <w:spacing w:before="0" w:beforeAutospacing="0" w:after="0" w:afterAutospacing="0"/>
        <w:ind w:firstLine="709"/>
        <w:jc w:val="both"/>
        <w:rPr>
          <w:color w:val="000000"/>
          <w:sz w:val="28"/>
          <w:szCs w:val="28"/>
        </w:rPr>
      </w:pPr>
      <w:r w:rsidRPr="004915E7">
        <w:rPr>
          <w:color w:val="000000"/>
          <w:sz w:val="28"/>
          <w:szCs w:val="28"/>
        </w:rPr>
        <w:t>Согласно Закону копия постановления судебного пристава-исполнителя о возбуждении исполнительного производства или постановление в форме электронного документа, подписанного усиленной квалифицированной электронной подписью судебного пристава-исполнителя, вынесшего данное постановление, не позднее дня, следующего за днем вынесения указанного постановления, направляется взыскателю, должнику, а также в суд, другой орган или должностному лицу, выдавшим исполнительный документ.</w:t>
      </w:r>
    </w:p>
    <w:p w:rsidR="000F241C" w:rsidRPr="004915E7" w:rsidRDefault="000F241C" w:rsidP="004915E7">
      <w:pPr>
        <w:pStyle w:val="a3"/>
        <w:spacing w:before="0" w:beforeAutospacing="0" w:after="0" w:afterAutospacing="0"/>
        <w:ind w:firstLine="709"/>
        <w:jc w:val="both"/>
        <w:rPr>
          <w:color w:val="000000"/>
          <w:sz w:val="28"/>
          <w:szCs w:val="28"/>
        </w:rPr>
      </w:pPr>
      <w:r w:rsidRPr="004915E7">
        <w:rPr>
          <w:color w:val="000000"/>
          <w:sz w:val="28"/>
          <w:szCs w:val="28"/>
        </w:rPr>
        <w:t>Информация о</w:t>
      </w:r>
      <w:r w:rsidR="00476493">
        <w:rPr>
          <w:color w:val="000000"/>
          <w:sz w:val="28"/>
          <w:szCs w:val="28"/>
        </w:rPr>
        <w:t>бо</w:t>
      </w:r>
      <w:r w:rsidRPr="004915E7">
        <w:rPr>
          <w:color w:val="000000"/>
          <w:sz w:val="28"/>
          <w:szCs w:val="28"/>
        </w:rPr>
        <w:t xml:space="preserve"> всех исполнительных производствах, возбужденных на территории Российской Федерации, находится в открытом доступе и публикуется на официальном сайте Федеральной службы судебных приставов и её территориальных органов. Необходимую информацию можно получить в сервисе «Банк данных исполнительных производств» (возможен поиск по Ф.И.О. и дате рождения должника, номеру исполнительного производства, а для юридических лиц по наименованию организации).</w:t>
      </w:r>
    </w:p>
    <w:p w:rsidR="000F241C" w:rsidRPr="004915E7" w:rsidRDefault="000F241C" w:rsidP="004915E7">
      <w:pPr>
        <w:pStyle w:val="a3"/>
        <w:spacing w:before="0" w:beforeAutospacing="0" w:after="0" w:afterAutospacing="0"/>
        <w:ind w:firstLine="709"/>
        <w:jc w:val="both"/>
        <w:rPr>
          <w:color w:val="000000"/>
          <w:sz w:val="28"/>
          <w:szCs w:val="28"/>
        </w:rPr>
      </w:pPr>
      <w:r w:rsidRPr="004915E7">
        <w:rPr>
          <w:color w:val="000000"/>
          <w:sz w:val="28"/>
          <w:szCs w:val="28"/>
        </w:rPr>
        <w:t>Граждане, зарегистрированные на официальном интернет-портале государственных и муниципальных услуг («Госуслуги» – Gosuslugi.ru), могут получить необходимую информацию о наличии у них задолженности по исполнительным производствам в разделе «Судебная задолженность».</w:t>
      </w:r>
    </w:p>
    <w:p w:rsidR="000F241C" w:rsidRPr="004915E7" w:rsidRDefault="000F241C" w:rsidP="004915E7">
      <w:pPr>
        <w:pStyle w:val="a3"/>
        <w:spacing w:before="0" w:beforeAutospacing="0" w:after="0" w:afterAutospacing="0"/>
        <w:ind w:firstLine="709"/>
        <w:jc w:val="both"/>
        <w:rPr>
          <w:color w:val="000000"/>
          <w:sz w:val="28"/>
          <w:szCs w:val="28"/>
        </w:rPr>
      </w:pPr>
      <w:r w:rsidRPr="004915E7">
        <w:rPr>
          <w:color w:val="000000"/>
          <w:sz w:val="28"/>
          <w:szCs w:val="28"/>
        </w:rPr>
        <w:t>При отсутствии технической возможности для доступа в сеть «Интернет» и использования указанных сервисов у граждан сохраняется право на личное обращение в территориальное отделение судебных приставов по месту жительства (при себе необходимо иметь паспорт).</w:t>
      </w:r>
    </w:p>
    <w:p w:rsidR="000F241C" w:rsidRPr="004915E7" w:rsidRDefault="000F241C" w:rsidP="004915E7">
      <w:pPr>
        <w:pStyle w:val="a3"/>
        <w:spacing w:before="0" w:beforeAutospacing="0" w:after="0" w:afterAutospacing="0"/>
        <w:ind w:firstLine="709"/>
        <w:jc w:val="both"/>
        <w:rPr>
          <w:color w:val="000000"/>
          <w:sz w:val="28"/>
          <w:szCs w:val="28"/>
        </w:rPr>
      </w:pPr>
      <w:r w:rsidRPr="004915E7">
        <w:rPr>
          <w:color w:val="000000"/>
          <w:sz w:val="28"/>
          <w:szCs w:val="28"/>
        </w:rPr>
        <w:t xml:space="preserve">Оплата задолженности по исполнительным производствам возможна «онлайн» в электронном виде, с использованием банковской карты, на портале «Госуслуги», на официальном сайте Федеральной службы судебных приставов или ее территориальных органов, в мобильном приложении «ФССП». При этом сохраняется возможность оплаты задолженности по исполнительным </w:t>
      </w:r>
      <w:r w:rsidRPr="004915E7">
        <w:rPr>
          <w:color w:val="000000"/>
          <w:sz w:val="28"/>
          <w:szCs w:val="28"/>
        </w:rPr>
        <w:lastRenderedPageBreak/>
        <w:t>производствам в банковских и иных организациях по квитанции (при себе необходимо иметь паспорт и реквизиты для оплаты задолженности) или в мобильном приложении соответствующего банка (при наличии технической возможности).</w:t>
      </w:r>
    </w:p>
    <w:p w:rsidR="000F241C" w:rsidRPr="004915E7" w:rsidRDefault="000F241C" w:rsidP="004915E7">
      <w:pPr>
        <w:pStyle w:val="a3"/>
        <w:spacing w:before="0" w:beforeAutospacing="0" w:after="0" w:afterAutospacing="0"/>
        <w:ind w:firstLine="709"/>
        <w:jc w:val="both"/>
        <w:rPr>
          <w:color w:val="000000"/>
          <w:sz w:val="28"/>
          <w:szCs w:val="28"/>
        </w:rPr>
      </w:pPr>
      <w:r w:rsidRPr="004915E7">
        <w:rPr>
          <w:color w:val="000000"/>
          <w:sz w:val="28"/>
          <w:szCs w:val="28"/>
        </w:rPr>
        <w:t>Важно помнить, что в случае уклонения от погашения задолженности по исполнительному производству судебный пристав-исполнитель вправе обратить взыскание на имущество должника, его заработную плату, временно ограничить выезд за пределы Российской Федерации и другие. Подробный перечень мер принудительного исполнения приведен в ч. 3 ст. 68 Федерального закона от 02.10.2007 № 229-ФЗ.</w:t>
      </w:r>
    </w:p>
    <w:p w:rsidR="000F241C" w:rsidRPr="004915E7" w:rsidRDefault="000F241C" w:rsidP="004915E7">
      <w:pPr>
        <w:pStyle w:val="a3"/>
        <w:spacing w:before="0" w:beforeAutospacing="0" w:after="0" w:afterAutospacing="0"/>
        <w:ind w:firstLine="709"/>
        <w:jc w:val="both"/>
        <w:rPr>
          <w:color w:val="000000"/>
          <w:sz w:val="28"/>
          <w:szCs w:val="28"/>
        </w:rPr>
      </w:pPr>
      <w:r w:rsidRPr="004915E7">
        <w:rPr>
          <w:color w:val="000000"/>
          <w:sz w:val="28"/>
          <w:szCs w:val="28"/>
        </w:rPr>
        <w:t>В случае нарушения законодательства Российской Федерации об исполнительном производстве виновное лицо подвергается административной или уголовной ответственности в соответствии с законодательством Российской Федерации.</w:t>
      </w:r>
    </w:p>
    <w:p w:rsidR="005C53E8" w:rsidRDefault="005C53E8"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Default="00476493" w:rsidP="004915E7">
      <w:pPr>
        <w:tabs>
          <w:tab w:val="left" w:pos="2535"/>
        </w:tabs>
        <w:spacing w:after="0" w:line="240" w:lineRule="auto"/>
        <w:rPr>
          <w:rFonts w:ascii="Times New Roman" w:hAnsi="Times New Roman" w:cs="Times New Roman"/>
        </w:rPr>
      </w:pPr>
    </w:p>
    <w:p w:rsidR="00476493" w:rsidRPr="004915E7" w:rsidRDefault="00476493" w:rsidP="004915E7">
      <w:pPr>
        <w:tabs>
          <w:tab w:val="left" w:pos="2535"/>
        </w:tabs>
        <w:spacing w:after="0" w:line="240" w:lineRule="auto"/>
        <w:rPr>
          <w:rFonts w:ascii="Times New Roman" w:hAnsi="Times New Roman" w:cs="Times New Roman"/>
        </w:rPr>
      </w:pPr>
    </w:p>
    <w:p w:rsidR="00D550D5" w:rsidRPr="004915E7" w:rsidRDefault="00D550D5" w:rsidP="004915E7">
      <w:pPr>
        <w:spacing w:after="0" w:line="240" w:lineRule="auto"/>
        <w:rPr>
          <w:rFonts w:ascii="Times New Roman" w:hAnsi="Times New Roman" w:cs="Times New Roman"/>
        </w:rPr>
      </w:pPr>
    </w:p>
    <w:p w:rsidR="00D550D5" w:rsidRPr="004915E7" w:rsidRDefault="00D550D5" w:rsidP="004915E7">
      <w:pPr>
        <w:pStyle w:val="a3"/>
        <w:spacing w:before="0" w:beforeAutospacing="0" w:after="0" w:afterAutospacing="0"/>
        <w:ind w:firstLine="709"/>
        <w:jc w:val="both"/>
        <w:rPr>
          <w:b/>
          <w:color w:val="000000"/>
          <w:sz w:val="28"/>
          <w:szCs w:val="28"/>
        </w:rPr>
      </w:pPr>
      <w:r w:rsidRPr="004915E7">
        <w:rPr>
          <w:b/>
          <w:color w:val="000000"/>
          <w:sz w:val="28"/>
          <w:szCs w:val="28"/>
        </w:rPr>
        <w:lastRenderedPageBreak/>
        <w:t>8 сентября 2021 внесены изменения в Инструкцию о порядке рассмотрения обращений и приема граждан в органах п</w:t>
      </w:r>
      <w:r w:rsidR="00476493">
        <w:rPr>
          <w:b/>
          <w:color w:val="000000"/>
          <w:sz w:val="28"/>
          <w:szCs w:val="28"/>
        </w:rPr>
        <w:t>рокуратуры Российской Федерации</w:t>
      </w:r>
      <w:r w:rsidRPr="004915E7">
        <w:rPr>
          <w:b/>
          <w:color w:val="000000"/>
          <w:sz w:val="28"/>
          <w:szCs w:val="28"/>
        </w:rPr>
        <w:t>.</w:t>
      </w:r>
    </w:p>
    <w:p w:rsidR="00D550D5" w:rsidRPr="004915E7" w:rsidRDefault="00D550D5" w:rsidP="004915E7">
      <w:pPr>
        <w:pStyle w:val="a3"/>
        <w:spacing w:before="0" w:beforeAutospacing="0" w:after="0" w:afterAutospacing="0"/>
        <w:ind w:firstLine="709"/>
        <w:jc w:val="both"/>
        <w:rPr>
          <w:color w:val="000000"/>
          <w:sz w:val="28"/>
          <w:szCs w:val="28"/>
        </w:rPr>
      </w:pPr>
      <w:r w:rsidRPr="004915E7">
        <w:rPr>
          <w:color w:val="000000"/>
          <w:sz w:val="28"/>
          <w:szCs w:val="28"/>
        </w:rPr>
        <w:t>Согласно внесенным изменениям обращения</w:t>
      </w:r>
      <w:r w:rsidRPr="004915E7">
        <w:rPr>
          <w:rStyle w:val="apple-converted-space"/>
          <w:color w:val="000000"/>
          <w:sz w:val="28"/>
          <w:szCs w:val="28"/>
        </w:rPr>
        <w:t> </w:t>
      </w:r>
      <w:r w:rsidRPr="004915E7">
        <w:rPr>
          <w:rStyle w:val="a6"/>
          <w:color w:val="000000"/>
          <w:sz w:val="28"/>
          <w:szCs w:val="28"/>
        </w:rPr>
        <w:t>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w:t>
      </w:r>
      <w:r w:rsidRPr="004915E7">
        <w:rPr>
          <w:color w:val="000000"/>
          <w:sz w:val="28"/>
          <w:szCs w:val="28"/>
        </w:rPr>
        <w:t>, о нарушении их прав и свобод передаются для рассмотрения</w:t>
      </w:r>
      <w:r w:rsidRPr="004915E7">
        <w:rPr>
          <w:rStyle w:val="apple-converted-space"/>
          <w:color w:val="000000"/>
          <w:sz w:val="28"/>
          <w:szCs w:val="28"/>
        </w:rPr>
        <w:t> </w:t>
      </w:r>
      <w:r w:rsidRPr="004915E7">
        <w:rPr>
          <w:color w:val="000000"/>
          <w:sz w:val="28"/>
          <w:szCs w:val="28"/>
          <w:u w:val="single"/>
        </w:rPr>
        <w:t>прокурорам субъектов Российской Федерации, приравненным к ним военным прокурорам и прокурорам иных специализированных прокуратур</w:t>
      </w:r>
      <w:r w:rsidRPr="004915E7">
        <w:rPr>
          <w:color w:val="000000"/>
          <w:sz w:val="28"/>
          <w:szCs w:val="28"/>
        </w:rPr>
        <w:t>.</w:t>
      </w:r>
    </w:p>
    <w:p w:rsidR="00D550D5" w:rsidRPr="004915E7" w:rsidRDefault="00D550D5" w:rsidP="004915E7">
      <w:pPr>
        <w:pStyle w:val="a3"/>
        <w:spacing w:before="0" w:beforeAutospacing="0" w:after="0" w:afterAutospacing="0"/>
        <w:ind w:firstLine="709"/>
        <w:jc w:val="both"/>
        <w:rPr>
          <w:color w:val="000000"/>
          <w:sz w:val="28"/>
          <w:szCs w:val="28"/>
        </w:rPr>
      </w:pPr>
      <w:r w:rsidRPr="004915E7">
        <w:rPr>
          <w:color w:val="000000"/>
          <w:sz w:val="28"/>
          <w:szCs w:val="28"/>
        </w:rPr>
        <w:t>Кроме того, установлено, что обращения указанной категории граждан о нарушении их прав и свобод</w:t>
      </w:r>
      <w:r w:rsidRPr="004915E7">
        <w:rPr>
          <w:rStyle w:val="apple-converted-space"/>
          <w:color w:val="000000"/>
          <w:sz w:val="28"/>
          <w:szCs w:val="28"/>
        </w:rPr>
        <w:t> </w:t>
      </w:r>
      <w:r w:rsidRPr="004915E7">
        <w:rPr>
          <w:color w:val="000000"/>
          <w:sz w:val="28"/>
          <w:szCs w:val="28"/>
          <w:u w:val="single"/>
        </w:rPr>
        <w:t>разрешаются в течение 15 дней</w:t>
      </w:r>
      <w:r w:rsidRPr="004915E7">
        <w:rPr>
          <w:rStyle w:val="apple-converted-space"/>
          <w:color w:val="000000"/>
          <w:sz w:val="28"/>
          <w:szCs w:val="28"/>
        </w:rPr>
        <w:t> </w:t>
      </w:r>
      <w:r w:rsidRPr="004915E7">
        <w:rPr>
          <w:color w:val="000000"/>
          <w:sz w:val="28"/>
          <w:szCs w:val="28"/>
        </w:rPr>
        <w:t>со дня их регистрации в органах прокуратуры Российской Федерации, а не требующие дополнительного изучения и проверки -</w:t>
      </w:r>
      <w:r w:rsidRPr="004915E7">
        <w:rPr>
          <w:rStyle w:val="apple-converted-space"/>
          <w:color w:val="000000"/>
          <w:sz w:val="28"/>
          <w:szCs w:val="28"/>
        </w:rPr>
        <w:t> </w:t>
      </w:r>
      <w:r w:rsidRPr="004915E7">
        <w:rPr>
          <w:color w:val="000000"/>
          <w:sz w:val="28"/>
          <w:szCs w:val="28"/>
          <w:u w:val="single"/>
        </w:rPr>
        <w:t>в течение 7 дней</w:t>
      </w:r>
      <w:r w:rsidRPr="004915E7">
        <w:rPr>
          <w:color w:val="000000"/>
          <w:sz w:val="28"/>
          <w:szCs w:val="28"/>
        </w:rPr>
        <w:t>, если иное не предусмотрено федеральным законодательством.</w:t>
      </w:r>
    </w:p>
    <w:p w:rsidR="00D550D5" w:rsidRPr="004915E7" w:rsidRDefault="00D550D5" w:rsidP="004915E7">
      <w:pPr>
        <w:pStyle w:val="a3"/>
        <w:spacing w:before="0" w:beforeAutospacing="0" w:after="0" w:afterAutospacing="0"/>
        <w:ind w:firstLine="709"/>
        <w:jc w:val="both"/>
        <w:rPr>
          <w:color w:val="000000"/>
          <w:sz w:val="28"/>
          <w:szCs w:val="28"/>
        </w:rPr>
      </w:pPr>
      <w:r w:rsidRPr="004915E7">
        <w:rPr>
          <w:color w:val="000000"/>
          <w:sz w:val="28"/>
          <w:szCs w:val="28"/>
        </w:rPr>
        <w:t>В органах прокуратуры</w:t>
      </w:r>
      <w:r w:rsidRPr="004915E7">
        <w:rPr>
          <w:rStyle w:val="apple-converted-space"/>
          <w:color w:val="000000"/>
          <w:sz w:val="28"/>
          <w:szCs w:val="28"/>
        </w:rPr>
        <w:t> </w:t>
      </w:r>
      <w:r w:rsidRPr="004915E7">
        <w:rPr>
          <w:rStyle w:val="a6"/>
          <w:color w:val="000000"/>
          <w:sz w:val="28"/>
          <w:szCs w:val="28"/>
        </w:rPr>
        <w:t>ветераны и инвалиды Великой Отечественной войны, граждане Российской Федерации, являющиеся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w:t>
      </w:r>
      <w:r w:rsidRPr="004915E7">
        <w:rPr>
          <w:color w:val="000000"/>
          <w:sz w:val="28"/>
          <w:szCs w:val="28"/>
        </w:rPr>
        <w:t>, а также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D550D5" w:rsidRPr="004915E7" w:rsidRDefault="00D550D5" w:rsidP="004915E7">
      <w:pPr>
        <w:pStyle w:val="a3"/>
        <w:spacing w:before="0" w:beforeAutospacing="0" w:after="0" w:afterAutospacing="0"/>
        <w:ind w:firstLine="709"/>
        <w:jc w:val="both"/>
        <w:rPr>
          <w:color w:val="000000"/>
          <w:sz w:val="28"/>
          <w:szCs w:val="28"/>
        </w:rPr>
      </w:pPr>
      <w:r w:rsidRPr="004915E7">
        <w:rPr>
          <w:color w:val="000000"/>
          <w:sz w:val="28"/>
          <w:szCs w:val="28"/>
        </w:rPr>
        <w:t>С учетом возраста и состояния здоровья вышеуказанных лиц, предусмотрена организация их личного приема по месту жительства (пребывания), в том числе с использованием технических средств связи.</w:t>
      </w:r>
    </w:p>
    <w:p w:rsidR="00476493" w:rsidRDefault="00476493" w:rsidP="004915E7">
      <w:pPr>
        <w:pStyle w:val="1"/>
        <w:spacing w:before="0" w:beforeAutospacing="0" w:after="0" w:afterAutospacing="0"/>
        <w:jc w:val="center"/>
        <w:rPr>
          <w:bCs w:val="0"/>
          <w:sz w:val="28"/>
          <w:szCs w:val="28"/>
        </w:rPr>
      </w:pPr>
    </w:p>
    <w:p w:rsidR="00476493" w:rsidRDefault="00476493" w:rsidP="004915E7">
      <w:pPr>
        <w:pStyle w:val="1"/>
        <w:spacing w:before="0" w:beforeAutospacing="0" w:after="0" w:afterAutospacing="0"/>
        <w:jc w:val="center"/>
        <w:rPr>
          <w:bCs w:val="0"/>
          <w:sz w:val="28"/>
          <w:szCs w:val="28"/>
        </w:rPr>
      </w:pPr>
    </w:p>
    <w:p w:rsidR="00476493" w:rsidRDefault="00476493" w:rsidP="004915E7">
      <w:pPr>
        <w:pStyle w:val="1"/>
        <w:spacing w:before="0" w:beforeAutospacing="0" w:after="0" w:afterAutospacing="0"/>
        <w:jc w:val="center"/>
        <w:rPr>
          <w:bCs w:val="0"/>
          <w:sz w:val="28"/>
          <w:szCs w:val="28"/>
        </w:rPr>
      </w:pPr>
    </w:p>
    <w:p w:rsidR="00476493" w:rsidRDefault="00476493" w:rsidP="004915E7">
      <w:pPr>
        <w:pStyle w:val="1"/>
        <w:spacing w:before="0" w:beforeAutospacing="0" w:after="0" w:afterAutospacing="0"/>
        <w:jc w:val="center"/>
        <w:rPr>
          <w:bCs w:val="0"/>
          <w:sz w:val="28"/>
          <w:szCs w:val="28"/>
        </w:rPr>
      </w:pPr>
    </w:p>
    <w:p w:rsidR="00476493" w:rsidRDefault="00476493" w:rsidP="004915E7">
      <w:pPr>
        <w:pStyle w:val="1"/>
        <w:spacing w:before="0" w:beforeAutospacing="0" w:after="0" w:afterAutospacing="0"/>
        <w:jc w:val="center"/>
        <w:rPr>
          <w:bCs w:val="0"/>
          <w:sz w:val="28"/>
          <w:szCs w:val="28"/>
        </w:rPr>
      </w:pPr>
    </w:p>
    <w:p w:rsidR="00476493" w:rsidRDefault="00476493" w:rsidP="004915E7">
      <w:pPr>
        <w:pStyle w:val="1"/>
        <w:spacing w:before="0" w:beforeAutospacing="0" w:after="0" w:afterAutospacing="0"/>
        <w:jc w:val="center"/>
        <w:rPr>
          <w:bCs w:val="0"/>
          <w:sz w:val="28"/>
          <w:szCs w:val="28"/>
        </w:rPr>
      </w:pPr>
    </w:p>
    <w:p w:rsidR="00476493" w:rsidRDefault="00476493" w:rsidP="004915E7">
      <w:pPr>
        <w:pStyle w:val="1"/>
        <w:spacing w:before="0" w:beforeAutospacing="0" w:after="0" w:afterAutospacing="0"/>
        <w:jc w:val="center"/>
        <w:rPr>
          <w:bCs w:val="0"/>
          <w:sz w:val="28"/>
          <w:szCs w:val="28"/>
        </w:rPr>
      </w:pPr>
    </w:p>
    <w:p w:rsidR="00476493" w:rsidRDefault="00476493" w:rsidP="004915E7">
      <w:pPr>
        <w:pStyle w:val="1"/>
        <w:spacing w:before="0" w:beforeAutospacing="0" w:after="0" w:afterAutospacing="0"/>
        <w:jc w:val="center"/>
        <w:rPr>
          <w:bCs w:val="0"/>
          <w:sz w:val="28"/>
          <w:szCs w:val="28"/>
        </w:rPr>
      </w:pPr>
    </w:p>
    <w:p w:rsidR="00476493" w:rsidRDefault="00476493" w:rsidP="004915E7">
      <w:pPr>
        <w:pStyle w:val="1"/>
        <w:spacing w:before="0" w:beforeAutospacing="0" w:after="0" w:afterAutospacing="0"/>
        <w:jc w:val="center"/>
        <w:rPr>
          <w:bCs w:val="0"/>
          <w:sz w:val="28"/>
          <w:szCs w:val="28"/>
        </w:rPr>
      </w:pPr>
    </w:p>
    <w:p w:rsidR="00476493" w:rsidRDefault="00476493" w:rsidP="004915E7">
      <w:pPr>
        <w:pStyle w:val="1"/>
        <w:spacing w:before="0" w:beforeAutospacing="0" w:after="0" w:afterAutospacing="0"/>
        <w:jc w:val="center"/>
        <w:rPr>
          <w:bCs w:val="0"/>
          <w:sz w:val="28"/>
          <w:szCs w:val="28"/>
        </w:rPr>
      </w:pPr>
    </w:p>
    <w:p w:rsidR="00476493" w:rsidRDefault="00476493" w:rsidP="004915E7">
      <w:pPr>
        <w:pStyle w:val="1"/>
        <w:spacing w:before="0" w:beforeAutospacing="0" w:after="0" w:afterAutospacing="0"/>
        <w:jc w:val="center"/>
        <w:rPr>
          <w:bCs w:val="0"/>
          <w:sz w:val="28"/>
          <w:szCs w:val="28"/>
        </w:rPr>
      </w:pPr>
    </w:p>
    <w:p w:rsidR="00476493" w:rsidRDefault="00476493" w:rsidP="004915E7">
      <w:pPr>
        <w:pStyle w:val="1"/>
        <w:spacing w:before="0" w:beforeAutospacing="0" w:after="0" w:afterAutospacing="0"/>
        <w:jc w:val="center"/>
        <w:rPr>
          <w:bCs w:val="0"/>
          <w:sz w:val="28"/>
          <w:szCs w:val="28"/>
        </w:rPr>
      </w:pPr>
    </w:p>
    <w:p w:rsidR="00476493" w:rsidRDefault="00476493" w:rsidP="004915E7">
      <w:pPr>
        <w:pStyle w:val="1"/>
        <w:spacing w:before="0" w:beforeAutospacing="0" w:after="0" w:afterAutospacing="0"/>
        <w:jc w:val="center"/>
        <w:rPr>
          <w:bCs w:val="0"/>
          <w:sz w:val="28"/>
          <w:szCs w:val="28"/>
        </w:rPr>
      </w:pPr>
    </w:p>
    <w:p w:rsidR="00476493" w:rsidRDefault="00476493" w:rsidP="004915E7">
      <w:pPr>
        <w:pStyle w:val="1"/>
        <w:spacing w:before="0" w:beforeAutospacing="0" w:after="0" w:afterAutospacing="0"/>
        <w:jc w:val="center"/>
        <w:rPr>
          <w:bCs w:val="0"/>
          <w:sz w:val="28"/>
          <w:szCs w:val="28"/>
        </w:rPr>
      </w:pPr>
    </w:p>
    <w:p w:rsidR="00476493" w:rsidRDefault="00476493" w:rsidP="004915E7">
      <w:pPr>
        <w:pStyle w:val="1"/>
        <w:spacing w:before="0" w:beforeAutospacing="0" w:after="0" w:afterAutospacing="0"/>
        <w:jc w:val="center"/>
        <w:rPr>
          <w:bCs w:val="0"/>
          <w:sz w:val="28"/>
          <w:szCs w:val="28"/>
        </w:rPr>
      </w:pPr>
    </w:p>
    <w:p w:rsidR="00476493" w:rsidRDefault="00476493" w:rsidP="004915E7">
      <w:pPr>
        <w:pStyle w:val="1"/>
        <w:spacing w:before="0" w:beforeAutospacing="0" w:after="0" w:afterAutospacing="0"/>
        <w:jc w:val="center"/>
        <w:rPr>
          <w:bCs w:val="0"/>
          <w:sz w:val="28"/>
          <w:szCs w:val="28"/>
        </w:rPr>
      </w:pPr>
    </w:p>
    <w:p w:rsidR="00476493" w:rsidRDefault="00476493" w:rsidP="004915E7">
      <w:pPr>
        <w:pStyle w:val="1"/>
        <w:spacing w:before="0" w:beforeAutospacing="0" w:after="0" w:afterAutospacing="0"/>
        <w:jc w:val="center"/>
        <w:rPr>
          <w:bCs w:val="0"/>
          <w:sz w:val="28"/>
          <w:szCs w:val="28"/>
        </w:rPr>
      </w:pPr>
    </w:p>
    <w:p w:rsidR="00476493" w:rsidRDefault="00476493" w:rsidP="004915E7">
      <w:pPr>
        <w:pStyle w:val="1"/>
        <w:spacing w:before="0" w:beforeAutospacing="0" w:after="0" w:afterAutospacing="0"/>
        <w:jc w:val="center"/>
        <w:rPr>
          <w:bCs w:val="0"/>
          <w:sz w:val="28"/>
          <w:szCs w:val="28"/>
        </w:rPr>
      </w:pPr>
    </w:p>
    <w:p w:rsidR="003C7DC0" w:rsidRPr="004915E7" w:rsidRDefault="003C7DC0" w:rsidP="004915E7">
      <w:pPr>
        <w:pStyle w:val="1"/>
        <w:spacing w:before="0" w:beforeAutospacing="0" w:after="0" w:afterAutospacing="0"/>
        <w:jc w:val="center"/>
        <w:rPr>
          <w:bCs w:val="0"/>
          <w:sz w:val="28"/>
          <w:szCs w:val="28"/>
        </w:rPr>
      </w:pPr>
      <w:r w:rsidRPr="004915E7">
        <w:rPr>
          <w:bCs w:val="0"/>
          <w:sz w:val="28"/>
          <w:szCs w:val="28"/>
        </w:rPr>
        <w:lastRenderedPageBreak/>
        <w:t>Досрочное погашение кредита даёт заёмщикам право на возврат части премии по договорам страхования</w:t>
      </w:r>
    </w:p>
    <w:p w:rsidR="002F4A76" w:rsidRPr="004915E7" w:rsidRDefault="002F4A76" w:rsidP="004915E7">
      <w:pPr>
        <w:pStyle w:val="1"/>
        <w:spacing w:before="0" w:beforeAutospacing="0" w:after="0" w:afterAutospacing="0"/>
        <w:jc w:val="center"/>
        <w:rPr>
          <w:bCs w:val="0"/>
          <w:sz w:val="28"/>
          <w:szCs w:val="28"/>
        </w:rPr>
      </w:pPr>
    </w:p>
    <w:p w:rsidR="003C7DC0" w:rsidRPr="004915E7" w:rsidRDefault="003C7DC0" w:rsidP="004915E7">
      <w:pPr>
        <w:pStyle w:val="a3"/>
        <w:spacing w:before="0" w:beforeAutospacing="0" w:after="0" w:afterAutospacing="0"/>
        <w:ind w:firstLine="709"/>
        <w:jc w:val="both"/>
        <w:rPr>
          <w:sz w:val="28"/>
          <w:szCs w:val="28"/>
        </w:rPr>
      </w:pPr>
      <w:r w:rsidRPr="004915E7">
        <w:rPr>
          <w:sz w:val="28"/>
          <w:szCs w:val="28"/>
        </w:rPr>
        <w:t>Федеральным законом 27.12.2019 № 483-ФЗ в статьи 7 и 11 Федерального закона «О потребительском кредите (займе)» и статью 9.1 Федерального закона «Об ипотеке (залоге) недвижимости» внесены изменения.</w:t>
      </w:r>
    </w:p>
    <w:p w:rsidR="003C7DC0" w:rsidRPr="004915E7" w:rsidRDefault="003C7DC0" w:rsidP="004915E7">
      <w:pPr>
        <w:pStyle w:val="a3"/>
        <w:spacing w:before="0" w:beforeAutospacing="0" w:after="0" w:afterAutospacing="0"/>
        <w:ind w:firstLine="709"/>
        <w:jc w:val="both"/>
        <w:rPr>
          <w:sz w:val="28"/>
          <w:szCs w:val="28"/>
        </w:rPr>
      </w:pPr>
      <w:r w:rsidRPr="004915E7">
        <w:rPr>
          <w:sz w:val="28"/>
          <w:szCs w:val="28"/>
        </w:rPr>
        <w:t>Одно из основных его положений –</w:t>
      </w:r>
      <w:r w:rsidR="00476493">
        <w:rPr>
          <w:sz w:val="28"/>
          <w:szCs w:val="28"/>
        </w:rPr>
        <w:t xml:space="preserve"> </w:t>
      </w:r>
      <w:r w:rsidRPr="004915E7">
        <w:rPr>
          <w:sz w:val="28"/>
          <w:szCs w:val="28"/>
        </w:rPr>
        <w:t>досрочное погашение кредита дает заемщикам право на возврат части премии по договорам страхования.</w:t>
      </w:r>
    </w:p>
    <w:p w:rsidR="003C7DC0" w:rsidRPr="004915E7" w:rsidRDefault="003C7DC0" w:rsidP="004915E7">
      <w:pPr>
        <w:pStyle w:val="a3"/>
        <w:spacing w:before="0" w:beforeAutospacing="0" w:after="0" w:afterAutospacing="0"/>
        <w:ind w:firstLine="709"/>
        <w:jc w:val="both"/>
        <w:rPr>
          <w:sz w:val="28"/>
          <w:szCs w:val="28"/>
        </w:rPr>
      </w:pPr>
      <w:r w:rsidRPr="004915E7">
        <w:rPr>
          <w:sz w:val="28"/>
          <w:szCs w:val="28"/>
        </w:rPr>
        <w:t>Чтобы получить компенсацию нужно будет подать заявление в страховую компанию или банк (если договор страхования заключался через кредитную организацию).</w:t>
      </w:r>
    </w:p>
    <w:p w:rsidR="003C7DC0" w:rsidRPr="004915E7" w:rsidRDefault="003C7DC0" w:rsidP="004915E7">
      <w:pPr>
        <w:pStyle w:val="a3"/>
        <w:spacing w:before="0" w:beforeAutospacing="0" w:after="0" w:afterAutospacing="0"/>
        <w:ind w:firstLine="709"/>
        <w:jc w:val="both"/>
        <w:rPr>
          <w:sz w:val="28"/>
          <w:szCs w:val="28"/>
        </w:rPr>
      </w:pPr>
      <w:r w:rsidRPr="004915E7">
        <w:rPr>
          <w:sz w:val="28"/>
          <w:szCs w:val="28"/>
        </w:rPr>
        <w:t>При заключении договора потребительского кредита кредитор обязан указать информацию о содержании услуги по заключению договора личного страхования, о размере страховой премии, уплачиваемой страховщику по договору личного страхования, а также о праве страховщика отказаться от этой услуги в течение 14 дней со дня согласия на ее оказание посредством подачи заявления кредитору.</w:t>
      </w:r>
    </w:p>
    <w:p w:rsidR="00115847" w:rsidRPr="004915E7" w:rsidRDefault="00115847" w:rsidP="004915E7">
      <w:pPr>
        <w:spacing w:after="0" w:line="240" w:lineRule="auto"/>
        <w:ind w:firstLine="709"/>
        <w:rPr>
          <w:rFonts w:ascii="Times New Roman" w:hAnsi="Times New Roman" w:cs="Times New Roman"/>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AA1A2D" w:rsidRDefault="00AA1A2D" w:rsidP="004915E7">
      <w:pPr>
        <w:pStyle w:val="a3"/>
        <w:shd w:val="clear" w:color="auto" w:fill="F5F5F5"/>
        <w:spacing w:before="0" w:beforeAutospacing="0" w:after="0" w:afterAutospacing="0"/>
        <w:ind w:firstLine="709"/>
        <w:jc w:val="center"/>
        <w:rPr>
          <w:b/>
          <w:sz w:val="28"/>
          <w:szCs w:val="28"/>
        </w:rPr>
      </w:pPr>
    </w:p>
    <w:p w:rsidR="00115847" w:rsidRDefault="00115847" w:rsidP="004915E7">
      <w:pPr>
        <w:pStyle w:val="a3"/>
        <w:shd w:val="clear" w:color="auto" w:fill="F5F5F5"/>
        <w:spacing w:before="0" w:beforeAutospacing="0" w:after="0" w:afterAutospacing="0"/>
        <w:ind w:firstLine="709"/>
        <w:jc w:val="center"/>
        <w:rPr>
          <w:b/>
          <w:sz w:val="28"/>
          <w:szCs w:val="28"/>
        </w:rPr>
      </w:pPr>
      <w:r w:rsidRPr="004915E7">
        <w:rPr>
          <w:b/>
          <w:sz w:val="28"/>
          <w:szCs w:val="28"/>
        </w:rPr>
        <w:lastRenderedPageBreak/>
        <w:t>Конфликт интересов</w:t>
      </w:r>
    </w:p>
    <w:p w:rsidR="00476493" w:rsidRPr="004915E7" w:rsidRDefault="00476493" w:rsidP="004915E7">
      <w:pPr>
        <w:pStyle w:val="a3"/>
        <w:shd w:val="clear" w:color="auto" w:fill="F5F5F5"/>
        <w:spacing w:before="0" w:beforeAutospacing="0" w:after="0" w:afterAutospacing="0"/>
        <w:ind w:firstLine="709"/>
        <w:jc w:val="center"/>
        <w:rPr>
          <w:b/>
          <w:sz w:val="28"/>
          <w:szCs w:val="28"/>
        </w:rPr>
      </w:pPr>
    </w:p>
    <w:p w:rsidR="00115847" w:rsidRPr="004915E7" w:rsidRDefault="00115847" w:rsidP="004915E7">
      <w:pPr>
        <w:pStyle w:val="a3"/>
        <w:shd w:val="clear" w:color="auto" w:fill="F5F5F5"/>
        <w:spacing w:before="0" w:beforeAutospacing="0" w:after="0" w:afterAutospacing="0"/>
        <w:ind w:firstLine="709"/>
        <w:jc w:val="both"/>
        <w:rPr>
          <w:sz w:val="28"/>
          <w:szCs w:val="28"/>
        </w:rPr>
      </w:pPr>
      <w:r w:rsidRPr="004915E7">
        <w:rPr>
          <w:sz w:val="28"/>
          <w:szCs w:val="28"/>
        </w:rPr>
        <w:t>Согласно положениям Федерального закона от 25.12.2008 № 273-ФЗ «О противодействии коррупции» конфликт интересов –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(далее – служащие),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15847" w:rsidRPr="004915E7" w:rsidRDefault="00115847" w:rsidP="004915E7">
      <w:pPr>
        <w:pStyle w:val="a3"/>
        <w:shd w:val="clear" w:color="auto" w:fill="F5F5F5"/>
        <w:spacing w:before="0" w:beforeAutospacing="0" w:after="0" w:afterAutospacing="0"/>
        <w:ind w:firstLine="709"/>
        <w:jc w:val="both"/>
        <w:rPr>
          <w:sz w:val="28"/>
          <w:szCs w:val="28"/>
        </w:rPr>
      </w:pPr>
      <w:r w:rsidRPr="004915E7">
        <w:rPr>
          <w:sz w:val="28"/>
          <w:szCs w:val="28"/>
        </w:rPr>
        <w:t>К таким лицам (служащим) относятся: 1) государственные и муниципальные служащие; 2) служащие Центрального банка РФ, работники, замещающие должности в государственных корпорациях, публично-правовых компаниях, Пенсионном фонде РФ, Фонде социального страхования РФ, Федеральном фонде обязательного медицинского страхования, иных организациях, создаваемых РФ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3) работники, замещающие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4) иные категории лиц в случаях, предусмотренных федеральными законами.</w:t>
      </w:r>
    </w:p>
    <w:p w:rsidR="00115847" w:rsidRPr="004915E7" w:rsidRDefault="00115847" w:rsidP="004915E7">
      <w:pPr>
        <w:pStyle w:val="a3"/>
        <w:shd w:val="clear" w:color="auto" w:fill="F5F5F5"/>
        <w:spacing w:before="0" w:beforeAutospacing="0" w:after="0" w:afterAutospacing="0"/>
        <w:ind w:firstLine="709"/>
        <w:jc w:val="both"/>
        <w:rPr>
          <w:sz w:val="28"/>
          <w:szCs w:val="28"/>
        </w:rPr>
      </w:pPr>
      <w:r w:rsidRPr="004915E7">
        <w:rPr>
          <w:sz w:val="28"/>
          <w:szCs w:val="28"/>
        </w:rPr>
        <w:t>Под личной заинтересованностью следует понимать возможность получения служащими доходов в виде: денег; имущества, в том числе имущественных прав; услуг имущественного характера; результатов выполненных работ или каких-либо выгод (преимуществ).</w:t>
      </w:r>
    </w:p>
    <w:p w:rsidR="00115847" w:rsidRPr="004915E7" w:rsidRDefault="00115847" w:rsidP="004915E7">
      <w:pPr>
        <w:pStyle w:val="a3"/>
        <w:shd w:val="clear" w:color="auto" w:fill="F5F5F5"/>
        <w:spacing w:before="0" w:beforeAutospacing="0" w:after="0" w:afterAutospacing="0"/>
        <w:ind w:firstLine="709"/>
        <w:jc w:val="both"/>
        <w:rPr>
          <w:sz w:val="28"/>
          <w:szCs w:val="28"/>
        </w:rPr>
      </w:pPr>
      <w:r w:rsidRPr="004915E7">
        <w:rPr>
          <w:sz w:val="28"/>
          <w:szCs w:val="28"/>
        </w:rPr>
        <w:t>При этом получателями таких благ могут быть не только сами служащие, но и иные лица, а именно: 1) Лица, состоящие со служащим в близком родстве или свойстве (родители, супруги, дети, братья, сестры, а также братья, сестры, родители, дети супругов и супруги детей); 2) Граждане или организации, с которыми служащий или лица, состоящие с ним в близком родстве или свойстве (указанные в п. 1), связаны имущественными, корпоративными или иными близкими отношениями. Служащий обязан принимать меры по недопущению любой возможности возникновения конфликта интересов, в связи с чем, как только ему станет известно о возникшем конфликте интересов или о возможности его возникновения, обязан уведомить работодателя.</w:t>
      </w:r>
    </w:p>
    <w:p w:rsidR="00115847" w:rsidRPr="004915E7" w:rsidRDefault="00115847" w:rsidP="004915E7">
      <w:pPr>
        <w:pStyle w:val="a3"/>
        <w:shd w:val="clear" w:color="auto" w:fill="F5F5F5"/>
        <w:spacing w:before="0" w:beforeAutospacing="0" w:after="0" w:afterAutospacing="0"/>
        <w:ind w:firstLine="709"/>
        <w:jc w:val="both"/>
        <w:rPr>
          <w:sz w:val="28"/>
          <w:szCs w:val="28"/>
        </w:rPr>
      </w:pPr>
      <w:r w:rsidRPr="004915E7">
        <w:rPr>
          <w:sz w:val="28"/>
          <w:szCs w:val="28"/>
        </w:rPr>
        <w:t>Работодатель в свою очередь обязан принять меры по предотвращению или урегулированию конфликта интересов, а именно изменить должность или служебное положение служащего, вплоть до его отстранения от исполнения должностных (служебных) обязанностей. Важно знать, что непринятие служащим, являющимся стороной конфликта интересов, мер по его предотвращению или урегулированию является правонарушением, влекущим увольнение служащего.</w:t>
      </w:r>
    </w:p>
    <w:p w:rsidR="003C558A" w:rsidRPr="004915E7" w:rsidRDefault="003C558A" w:rsidP="004915E7">
      <w:pPr>
        <w:spacing w:after="0" w:line="240" w:lineRule="auto"/>
        <w:ind w:firstLine="709"/>
        <w:rPr>
          <w:rFonts w:ascii="Times New Roman" w:hAnsi="Times New Roman" w:cs="Times New Roman"/>
        </w:rPr>
      </w:pPr>
    </w:p>
    <w:p w:rsidR="003C558A" w:rsidRPr="004915E7" w:rsidRDefault="003C558A" w:rsidP="004915E7">
      <w:pPr>
        <w:spacing w:after="0" w:line="240" w:lineRule="auto"/>
        <w:rPr>
          <w:rFonts w:ascii="Times New Roman" w:hAnsi="Times New Roman" w:cs="Times New Roman"/>
        </w:rPr>
      </w:pPr>
    </w:p>
    <w:p w:rsidR="003C558A" w:rsidRDefault="003C558A" w:rsidP="004915E7">
      <w:pPr>
        <w:pStyle w:val="a3"/>
        <w:shd w:val="clear" w:color="auto" w:fill="F5F5F5"/>
        <w:spacing w:before="0" w:beforeAutospacing="0" w:after="0" w:afterAutospacing="0"/>
        <w:jc w:val="both"/>
        <w:rPr>
          <w:b/>
          <w:sz w:val="28"/>
          <w:szCs w:val="28"/>
        </w:rPr>
      </w:pPr>
      <w:r w:rsidRPr="004915E7">
        <w:rPr>
          <w:sz w:val="28"/>
          <w:szCs w:val="28"/>
        </w:rPr>
        <w:tab/>
      </w:r>
      <w:r w:rsidRPr="004915E7">
        <w:rPr>
          <w:b/>
          <w:sz w:val="28"/>
          <w:szCs w:val="28"/>
        </w:rPr>
        <w:t>Что делать, когда человек поскользнулся в гололед и получил травму? Кто в этом случае несет ответственность?</w:t>
      </w:r>
    </w:p>
    <w:p w:rsidR="00476493" w:rsidRPr="004915E7" w:rsidRDefault="00476493" w:rsidP="004915E7">
      <w:pPr>
        <w:pStyle w:val="a3"/>
        <w:shd w:val="clear" w:color="auto" w:fill="F5F5F5"/>
        <w:spacing w:before="0" w:beforeAutospacing="0" w:after="0" w:afterAutospacing="0"/>
        <w:jc w:val="both"/>
        <w:rPr>
          <w:b/>
          <w:sz w:val="28"/>
          <w:szCs w:val="28"/>
        </w:rPr>
      </w:pPr>
    </w:p>
    <w:p w:rsidR="003C558A" w:rsidRPr="004915E7" w:rsidRDefault="003C558A" w:rsidP="004915E7">
      <w:pPr>
        <w:pStyle w:val="a3"/>
        <w:shd w:val="clear" w:color="auto" w:fill="F5F5F5"/>
        <w:spacing w:before="0" w:beforeAutospacing="0" w:after="0" w:afterAutospacing="0"/>
        <w:ind w:firstLine="709"/>
        <w:jc w:val="both"/>
        <w:rPr>
          <w:sz w:val="28"/>
          <w:szCs w:val="28"/>
        </w:rPr>
      </w:pPr>
      <w:r w:rsidRPr="004915E7">
        <w:rPr>
          <w:sz w:val="28"/>
          <w:szCs w:val="28"/>
        </w:rPr>
        <w:t>За каждый участок дороги, тротуара, лестничной площадки отвечает конкретное юридическое лицо, несущее за него ответственность (дорожные, жилищно-эксплуатационные организации, органы местного самоуправления). Эти лица в силу закона обязаны содержать их в надлежащем состоянии.</w:t>
      </w:r>
    </w:p>
    <w:p w:rsidR="003C558A" w:rsidRPr="004915E7" w:rsidRDefault="003C558A" w:rsidP="004915E7">
      <w:pPr>
        <w:pStyle w:val="a3"/>
        <w:shd w:val="clear" w:color="auto" w:fill="F5F5F5"/>
        <w:spacing w:before="0" w:beforeAutospacing="0" w:after="0" w:afterAutospacing="0"/>
        <w:ind w:firstLine="709"/>
        <w:jc w:val="both"/>
        <w:rPr>
          <w:sz w:val="28"/>
          <w:szCs w:val="28"/>
        </w:rPr>
      </w:pPr>
      <w:r w:rsidRPr="004915E7">
        <w:rPr>
          <w:sz w:val="28"/>
          <w:szCs w:val="28"/>
        </w:rPr>
        <w:t>В силу статей 1095, 1096 ГК РФ вред, причиненный жизни, здоровью или имуществу гражданина либо имуществу юридического лица вследствие недостатков работы или услуги, подлежит возмещению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3C558A" w:rsidRPr="004915E7" w:rsidRDefault="003C558A" w:rsidP="004915E7">
      <w:pPr>
        <w:pStyle w:val="a3"/>
        <w:shd w:val="clear" w:color="auto" w:fill="F5F5F5"/>
        <w:spacing w:before="0" w:beforeAutospacing="0" w:after="0" w:afterAutospacing="0"/>
        <w:ind w:firstLine="709"/>
        <w:jc w:val="both"/>
        <w:rPr>
          <w:sz w:val="28"/>
          <w:szCs w:val="28"/>
        </w:rPr>
      </w:pPr>
      <w:r w:rsidRPr="004915E7">
        <w:rPr>
          <w:sz w:val="28"/>
          <w:szCs w:val="28"/>
        </w:rPr>
        <w:t>Кроме того, в силу статьи 151 ГК РФ можно взыскать и компенсацию морального вреда, доказав, что травма причинила не только физические, но и нравственные страдания. Размер компенсации морального вреда, в соответствии статьи 1101 ГК РФ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w:t>
      </w:r>
    </w:p>
    <w:p w:rsidR="003C558A" w:rsidRPr="004915E7" w:rsidRDefault="003C558A" w:rsidP="004915E7">
      <w:pPr>
        <w:pStyle w:val="a3"/>
        <w:shd w:val="clear" w:color="auto" w:fill="F5F5F5"/>
        <w:spacing w:before="0" w:beforeAutospacing="0" w:after="0" w:afterAutospacing="0"/>
        <w:ind w:firstLine="709"/>
        <w:jc w:val="both"/>
        <w:rPr>
          <w:sz w:val="28"/>
          <w:szCs w:val="28"/>
        </w:rPr>
      </w:pPr>
      <w:r w:rsidRPr="004915E7">
        <w:rPr>
          <w:sz w:val="28"/>
          <w:szCs w:val="28"/>
        </w:rPr>
        <w:t>Для взыскания материального ущерба и (или) компенсации морального вреда пострадавшему необходимо зафиксировать факт падения и место происшествия. В данном случае доказательствами произошедшего инцидента могут служить документы, подтверждающие вызов скорой медицинской помощи, зафиксированные врачами сведения о состоянии здоровья, адрес или место, откуда поступил вызов; выписка из скорой медицинской помощи или справки из травмпункта; видеофайлы, фотографии места происшествия; свидетельские показания; акты проверок соответствующих контролирующих (надзорных), правоохранительных органов и др. Также необходимо установить виновника произошедшего. Им является та организация, в чьи обязанности входит обеспечение уборки территории, на которой получена травма. Необходимо сохранить все чеки, потраченные на лечение, медикаменты, а также справки от врачей, в том числе доказывающие вашу временную нетрудоспособность.</w:t>
      </w:r>
    </w:p>
    <w:p w:rsidR="003C558A" w:rsidRPr="004915E7" w:rsidRDefault="003C558A" w:rsidP="004915E7">
      <w:pPr>
        <w:pStyle w:val="a3"/>
        <w:shd w:val="clear" w:color="auto" w:fill="F5F5F5"/>
        <w:spacing w:before="0" w:beforeAutospacing="0" w:after="0" w:afterAutospacing="0"/>
        <w:ind w:firstLine="709"/>
        <w:jc w:val="both"/>
        <w:rPr>
          <w:sz w:val="28"/>
          <w:szCs w:val="28"/>
        </w:rPr>
      </w:pPr>
      <w:r w:rsidRPr="004915E7">
        <w:rPr>
          <w:sz w:val="28"/>
          <w:szCs w:val="28"/>
        </w:rPr>
        <w:t>Как только обслуживающая организация будет установлена – обратиться к ней с претензией лично или заказным письмом, выдвинув требование о компенсации причиненного вреда. Если организация отказывается признать вину, следует обратиться с исковым заявлением в суд.</w:t>
      </w:r>
    </w:p>
    <w:p w:rsidR="003C558A" w:rsidRPr="004915E7" w:rsidRDefault="003C558A" w:rsidP="004915E7">
      <w:pPr>
        <w:pStyle w:val="a3"/>
        <w:shd w:val="clear" w:color="auto" w:fill="F5F5F5"/>
        <w:spacing w:before="0" w:beforeAutospacing="0" w:after="0" w:afterAutospacing="0"/>
        <w:ind w:firstLine="709"/>
        <w:jc w:val="both"/>
        <w:rPr>
          <w:sz w:val="28"/>
          <w:szCs w:val="28"/>
        </w:rPr>
      </w:pPr>
      <w:r w:rsidRPr="004915E7">
        <w:rPr>
          <w:sz w:val="28"/>
          <w:szCs w:val="28"/>
        </w:rPr>
        <w:t>Стоить напомнить, что в соответствии со ст. 45 ГПК РФ, в случае если гражданин по состоянию здоровья, возрасту, недееспособности и другим уважительным причинам не может сам обратиться в суд с заявлением в защиту его прав, свобод и законных интересов вправе обратиться прокурор.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на охрану здоровья, включая медицинскую помощь.</w:t>
      </w:r>
    </w:p>
    <w:p w:rsidR="003C558A" w:rsidRPr="004915E7" w:rsidRDefault="003C558A" w:rsidP="004915E7">
      <w:pPr>
        <w:pStyle w:val="a3"/>
        <w:shd w:val="clear" w:color="auto" w:fill="F5F5F5"/>
        <w:spacing w:before="0" w:beforeAutospacing="0" w:after="0" w:afterAutospacing="0"/>
        <w:ind w:firstLine="709"/>
        <w:jc w:val="both"/>
        <w:rPr>
          <w:sz w:val="28"/>
          <w:szCs w:val="28"/>
        </w:rPr>
      </w:pPr>
      <w:r w:rsidRPr="004915E7">
        <w:rPr>
          <w:sz w:val="28"/>
          <w:szCs w:val="28"/>
        </w:rPr>
        <w:t>Кроме того, по гражданским делам о возмещении вреда, причиненного жизни или здоровью в обязательном порядке принимает участие прокурор.</w:t>
      </w:r>
    </w:p>
    <w:p w:rsidR="005B1BA0" w:rsidRPr="004915E7" w:rsidRDefault="005B1BA0" w:rsidP="004915E7">
      <w:pPr>
        <w:tabs>
          <w:tab w:val="left" w:pos="1470"/>
        </w:tabs>
        <w:spacing w:after="0" w:line="240" w:lineRule="auto"/>
        <w:ind w:firstLine="709"/>
        <w:rPr>
          <w:rFonts w:ascii="Times New Roman" w:hAnsi="Times New Roman" w:cs="Times New Roman"/>
        </w:rPr>
      </w:pPr>
    </w:p>
    <w:p w:rsidR="005B1BA0" w:rsidRDefault="005B1BA0" w:rsidP="004915E7">
      <w:pPr>
        <w:shd w:val="clear" w:color="auto" w:fill="F5F5F5"/>
        <w:spacing w:after="0" w:line="240" w:lineRule="auto"/>
        <w:jc w:val="center"/>
        <w:outlineLvl w:val="0"/>
        <w:rPr>
          <w:rFonts w:ascii="Times New Roman" w:eastAsia="Times New Roman" w:hAnsi="Times New Roman" w:cs="Times New Roman"/>
          <w:b/>
          <w:kern w:val="36"/>
          <w:sz w:val="28"/>
          <w:szCs w:val="28"/>
        </w:rPr>
      </w:pPr>
      <w:r w:rsidRPr="005B1BA0">
        <w:rPr>
          <w:rFonts w:ascii="Times New Roman" w:eastAsia="Times New Roman" w:hAnsi="Times New Roman" w:cs="Times New Roman"/>
          <w:b/>
          <w:kern w:val="36"/>
          <w:sz w:val="28"/>
          <w:szCs w:val="28"/>
        </w:rPr>
        <w:t>Законно ли навязывание кредитной организацией дополнительных платных услуг при предоставлении потребительских кредитов (займов)?</w:t>
      </w:r>
    </w:p>
    <w:p w:rsidR="00476493" w:rsidRPr="005B1BA0" w:rsidRDefault="00476493" w:rsidP="004915E7">
      <w:pPr>
        <w:shd w:val="clear" w:color="auto" w:fill="F5F5F5"/>
        <w:spacing w:after="0" w:line="240" w:lineRule="auto"/>
        <w:jc w:val="center"/>
        <w:outlineLvl w:val="0"/>
        <w:rPr>
          <w:rFonts w:ascii="Times New Roman" w:eastAsia="Times New Roman" w:hAnsi="Times New Roman" w:cs="Times New Roman"/>
          <w:b/>
          <w:sz w:val="28"/>
          <w:szCs w:val="28"/>
        </w:rPr>
      </w:pPr>
    </w:p>
    <w:p w:rsidR="005B1BA0" w:rsidRPr="005B1BA0" w:rsidRDefault="005B1BA0" w:rsidP="004915E7">
      <w:pPr>
        <w:shd w:val="clear" w:color="auto" w:fill="F5F5F5"/>
        <w:spacing w:after="0" w:line="240" w:lineRule="auto"/>
        <w:ind w:firstLine="709"/>
        <w:jc w:val="both"/>
        <w:rPr>
          <w:rFonts w:ascii="Times New Roman" w:eastAsia="Times New Roman" w:hAnsi="Times New Roman" w:cs="Times New Roman"/>
          <w:color w:val="343434"/>
          <w:sz w:val="28"/>
          <w:szCs w:val="28"/>
        </w:rPr>
      </w:pPr>
      <w:r w:rsidRPr="005B1BA0">
        <w:rPr>
          <w:rFonts w:ascii="Times New Roman" w:eastAsia="Times New Roman" w:hAnsi="Times New Roman" w:cs="Times New Roman"/>
          <w:sz w:val="28"/>
          <w:szCs w:val="28"/>
        </w:rPr>
        <w:t>Оплата дополнительных платных услуг зачастую производится за счет заемных средств, а условия их оказания определяются в одностороннем порядке в стандартных формах, к которым</w:t>
      </w:r>
      <w:r w:rsidRPr="005B1BA0">
        <w:rPr>
          <w:rFonts w:ascii="Times New Roman" w:eastAsia="Times New Roman" w:hAnsi="Times New Roman" w:cs="Times New Roman"/>
          <w:color w:val="343434"/>
          <w:sz w:val="28"/>
          <w:szCs w:val="28"/>
        </w:rPr>
        <w:t xml:space="preserve"> присоединяются заемщики.</w:t>
      </w:r>
    </w:p>
    <w:p w:rsidR="005B1BA0" w:rsidRPr="005B1BA0" w:rsidRDefault="005B1BA0" w:rsidP="004915E7">
      <w:pPr>
        <w:shd w:val="clear" w:color="auto" w:fill="F5F5F5"/>
        <w:spacing w:after="0" w:line="240" w:lineRule="auto"/>
        <w:ind w:firstLine="709"/>
        <w:jc w:val="both"/>
        <w:rPr>
          <w:rFonts w:ascii="Times New Roman" w:eastAsia="Times New Roman" w:hAnsi="Times New Roman" w:cs="Times New Roman"/>
          <w:sz w:val="28"/>
          <w:szCs w:val="28"/>
        </w:rPr>
      </w:pPr>
      <w:r w:rsidRPr="005B1BA0">
        <w:rPr>
          <w:rFonts w:ascii="Times New Roman" w:eastAsia="Times New Roman" w:hAnsi="Times New Roman" w:cs="Times New Roman"/>
          <w:sz w:val="28"/>
          <w:szCs w:val="28"/>
        </w:rPr>
        <w:t>Законом РФ "О защите прав потребителей" установлен запрет обусловливать приобретение одних товаров (работ, услуг) обязательным приобретением других товаров (работ, услуг).</w:t>
      </w:r>
    </w:p>
    <w:p w:rsidR="005B1BA0" w:rsidRPr="005B1BA0" w:rsidRDefault="005B1BA0" w:rsidP="004915E7">
      <w:pPr>
        <w:shd w:val="clear" w:color="auto" w:fill="F5F5F5"/>
        <w:spacing w:after="0" w:line="240" w:lineRule="auto"/>
        <w:ind w:firstLine="709"/>
        <w:jc w:val="both"/>
        <w:rPr>
          <w:rFonts w:ascii="Times New Roman" w:eastAsia="Times New Roman" w:hAnsi="Times New Roman" w:cs="Times New Roman"/>
          <w:sz w:val="28"/>
          <w:szCs w:val="28"/>
        </w:rPr>
      </w:pPr>
      <w:r w:rsidRPr="005B1BA0">
        <w:rPr>
          <w:rFonts w:ascii="Times New Roman" w:eastAsia="Times New Roman" w:hAnsi="Times New Roman" w:cs="Times New Roman"/>
          <w:sz w:val="28"/>
          <w:szCs w:val="28"/>
        </w:rPr>
        <w:t>Помимо права на отказ от приобретения таких услуг законодательство предоставляет право на отказ от уже заключенного договора оказания дополнительных платных услуг.</w:t>
      </w:r>
    </w:p>
    <w:p w:rsidR="00476493" w:rsidRDefault="005B1BA0" w:rsidP="004915E7">
      <w:pPr>
        <w:shd w:val="clear" w:color="auto" w:fill="F5F5F5"/>
        <w:spacing w:after="0" w:line="240" w:lineRule="auto"/>
        <w:ind w:firstLine="709"/>
        <w:jc w:val="both"/>
        <w:rPr>
          <w:rFonts w:ascii="Times New Roman" w:eastAsia="Times New Roman" w:hAnsi="Times New Roman" w:cs="Times New Roman"/>
          <w:sz w:val="28"/>
          <w:szCs w:val="28"/>
        </w:rPr>
      </w:pPr>
      <w:r w:rsidRPr="005B1BA0">
        <w:rPr>
          <w:rFonts w:ascii="Times New Roman" w:eastAsia="Times New Roman" w:hAnsi="Times New Roman" w:cs="Times New Roman"/>
          <w:sz w:val="28"/>
          <w:szCs w:val="28"/>
        </w:rPr>
        <w:t xml:space="preserve">В этой связи, Банк России и Роспотребнадзором в совместном информационном письме от 12.10.2020 года напомнили, что включение в договор оказания дополнительных платных услуг условий, ограничивающих право потребителя на отказ от договора или усложняющих процедуру такого отказа, является недопустимым. </w:t>
      </w:r>
    </w:p>
    <w:p w:rsidR="005B1BA0" w:rsidRPr="005B1BA0" w:rsidRDefault="005B1BA0" w:rsidP="004915E7">
      <w:pPr>
        <w:shd w:val="clear" w:color="auto" w:fill="F5F5F5"/>
        <w:spacing w:after="0" w:line="240" w:lineRule="auto"/>
        <w:ind w:firstLine="709"/>
        <w:jc w:val="both"/>
        <w:rPr>
          <w:rFonts w:ascii="Times New Roman" w:eastAsia="Times New Roman" w:hAnsi="Times New Roman" w:cs="Times New Roman"/>
          <w:sz w:val="28"/>
          <w:szCs w:val="28"/>
        </w:rPr>
      </w:pPr>
      <w:r w:rsidRPr="005B1BA0">
        <w:rPr>
          <w:rFonts w:ascii="Times New Roman" w:eastAsia="Times New Roman" w:hAnsi="Times New Roman" w:cs="Times New Roman"/>
          <w:sz w:val="28"/>
          <w:szCs w:val="28"/>
        </w:rPr>
        <w:t>Добровольно-принудительное страхование при предоставлении потребительского кредита (займа) незаконно.</w:t>
      </w:r>
    </w:p>
    <w:p w:rsidR="005B1BA0" w:rsidRPr="005B1BA0" w:rsidRDefault="005B1BA0" w:rsidP="004915E7">
      <w:pPr>
        <w:shd w:val="clear" w:color="auto" w:fill="F5F5F5"/>
        <w:spacing w:after="0" w:line="240" w:lineRule="auto"/>
        <w:ind w:firstLine="709"/>
        <w:jc w:val="both"/>
        <w:rPr>
          <w:rFonts w:ascii="Times New Roman" w:eastAsia="Times New Roman" w:hAnsi="Times New Roman" w:cs="Times New Roman"/>
          <w:color w:val="343434"/>
          <w:sz w:val="24"/>
          <w:szCs w:val="24"/>
        </w:rPr>
      </w:pPr>
      <w:r w:rsidRPr="005B1BA0">
        <w:rPr>
          <w:rFonts w:ascii="Times New Roman" w:eastAsia="Times New Roman" w:hAnsi="Times New Roman" w:cs="Times New Roman"/>
          <w:color w:val="343434"/>
          <w:sz w:val="24"/>
          <w:szCs w:val="24"/>
        </w:rPr>
        <w:t> </w:t>
      </w:r>
    </w:p>
    <w:p w:rsidR="005B1BA0" w:rsidRPr="004915E7" w:rsidRDefault="005B1BA0" w:rsidP="004915E7">
      <w:pPr>
        <w:spacing w:after="0" w:line="240" w:lineRule="auto"/>
        <w:ind w:firstLine="709"/>
        <w:jc w:val="both"/>
        <w:rPr>
          <w:rFonts w:ascii="Times New Roman" w:hAnsi="Times New Roman" w:cs="Times New Roman"/>
        </w:rPr>
      </w:pPr>
    </w:p>
    <w:p w:rsidR="00476493" w:rsidRDefault="00476493" w:rsidP="004915E7">
      <w:pPr>
        <w:tabs>
          <w:tab w:val="left" w:pos="1350"/>
        </w:tabs>
        <w:spacing w:after="0" w:line="240" w:lineRule="auto"/>
        <w:ind w:firstLine="709"/>
        <w:jc w:val="both"/>
        <w:rPr>
          <w:rFonts w:ascii="Times New Roman" w:hAnsi="Times New Roman" w:cs="Times New Roman"/>
          <w:b/>
          <w:sz w:val="28"/>
          <w:szCs w:val="28"/>
        </w:rPr>
      </w:pPr>
    </w:p>
    <w:p w:rsidR="00476493" w:rsidRDefault="00476493" w:rsidP="004915E7">
      <w:pPr>
        <w:tabs>
          <w:tab w:val="left" w:pos="1350"/>
        </w:tabs>
        <w:spacing w:after="0" w:line="240" w:lineRule="auto"/>
        <w:ind w:firstLine="709"/>
        <w:jc w:val="both"/>
        <w:rPr>
          <w:rFonts w:ascii="Times New Roman" w:hAnsi="Times New Roman" w:cs="Times New Roman"/>
          <w:b/>
          <w:sz w:val="28"/>
          <w:szCs w:val="28"/>
        </w:rPr>
      </w:pPr>
    </w:p>
    <w:p w:rsidR="00476493" w:rsidRDefault="00476493" w:rsidP="004915E7">
      <w:pPr>
        <w:tabs>
          <w:tab w:val="left" w:pos="1350"/>
        </w:tabs>
        <w:spacing w:after="0" w:line="240" w:lineRule="auto"/>
        <w:ind w:firstLine="709"/>
        <w:jc w:val="both"/>
        <w:rPr>
          <w:rFonts w:ascii="Times New Roman" w:hAnsi="Times New Roman" w:cs="Times New Roman"/>
          <w:b/>
          <w:sz w:val="28"/>
          <w:szCs w:val="28"/>
        </w:rPr>
      </w:pPr>
    </w:p>
    <w:p w:rsidR="00476493" w:rsidRDefault="00476493" w:rsidP="004915E7">
      <w:pPr>
        <w:tabs>
          <w:tab w:val="left" w:pos="1350"/>
        </w:tabs>
        <w:spacing w:after="0" w:line="240" w:lineRule="auto"/>
        <w:ind w:firstLine="709"/>
        <w:jc w:val="both"/>
        <w:rPr>
          <w:rFonts w:ascii="Times New Roman" w:hAnsi="Times New Roman" w:cs="Times New Roman"/>
          <w:b/>
          <w:sz w:val="28"/>
          <w:szCs w:val="28"/>
        </w:rPr>
      </w:pPr>
    </w:p>
    <w:p w:rsidR="00476493" w:rsidRDefault="00476493" w:rsidP="004915E7">
      <w:pPr>
        <w:tabs>
          <w:tab w:val="left" w:pos="1350"/>
        </w:tabs>
        <w:spacing w:after="0" w:line="240" w:lineRule="auto"/>
        <w:ind w:firstLine="709"/>
        <w:jc w:val="both"/>
        <w:rPr>
          <w:rFonts w:ascii="Times New Roman" w:hAnsi="Times New Roman" w:cs="Times New Roman"/>
          <w:b/>
          <w:sz w:val="28"/>
          <w:szCs w:val="28"/>
        </w:rPr>
      </w:pPr>
    </w:p>
    <w:p w:rsidR="00476493" w:rsidRDefault="00476493" w:rsidP="004915E7">
      <w:pPr>
        <w:tabs>
          <w:tab w:val="left" w:pos="1350"/>
        </w:tabs>
        <w:spacing w:after="0" w:line="240" w:lineRule="auto"/>
        <w:ind w:firstLine="709"/>
        <w:jc w:val="both"/>
        <w:rPr>
          <w:rFonts w:ascii="Times New Roman" w:hAnsi="Times New Roman" w:cs="Times New Roman"/>
          <w:b/>
          <w:sz w:val="28"/>
          <w:szCs w:val="28"/>
        </w:rPr>
      </w:pPr>
    </w:p>
    <w:p w:rsidR="00476493" w:rsidRDefault="00476493" w:rsidP="004915E7">
      <w:pPr>
        <w:tabs>
          <w:tab w:val="left" w:pos="1350"/>
        </w:tabs>
        <w:spacing w:after="0" w:line="240" w:lineRule="auto"/>
        <w:ind w:firstLine="709"/>
        <w:jc w:val="both"/>
        <w:rPr>
          <w:rFonts w:ascii="Times New Roman" w:hAnsi="Times New Roman" w:cs="Times New Roman"/>
          <w:b/>
          <w:sz w:val="28"/>
          <w:szCs w:val="28"/>
        </w:rPr>
      </w:pPr>
    </w:p>
    <w:p w:rsidR="00476493" w:rsidRDefault="00476493" w:rsidP="004915E7">
      <w:pPr>
        <w:tabs>
          <w:tab w:val="left" w:pos="1350"/>
        </w:tabs>
        <w:spacing w:after="0" w:line="240" w:lineRule="auto"/>
        <w:ind w:firstLine="709"/>
        <w:jc w:val="both"/>
        <w:rPr>
          <w:rFonts w:ascii="Times New Roman" w:hAnsi="Times New Roman" w:cs="Times New Roman"/>
          <w:b/>
          <w:sz w:val="28"/>
          <w:szCs w:val="28"/>
        </w:rPr>
      </w:pPr>
    </w:p>
    <w:p w:rsidR="00476493" w:rsidRDefault="00476493" w:rsidP="004915E7">
      <w:pPr>
        <w:tabs>
          <w:tab w:val="left" w:pos="1350"/>
        </w:tabs>
        <w:spacing w:after="0" w:line="240" w:lineRule="auto"/>
        <w:ind w:firstLine="709"/>
        <w:jc w:val="both"/>
        <w:rPr>
          <w:rFonts w:ascii="Times New Roman" w:hAnsi="Times New Roman" w:cs="Times New Roman"/>
          <w:b/>
          <w:sz w:val="28"/>
          <w:szCs w:val="28"/>
        </w:rPr>
      </w:pPr>
    </w:p>
    <w:p w:rsidR="00476493" w:rsidRDefault="00476493" w:rsidP="004915E7">
      <w:pPr>
        <w:tabs>
          <w:tab w:val="left" w:pos="1350"/>
        </w:tabs>
        <w:spacing w:after="0" w:line="240" w:lineRule="auto"/>
        <w:ind w:firstLine="709"/>
        <w:jc w:val="both"/>
        <w:rPr>
          <w:rFonts w:ascii="Times New Roman" w:hAnsi="Times New Roman" w:cs="Times New Roman"/>
          <w:b/>
          <w:sz w:val="28"/>
          <w:szCs w:val="28"/>
        </w:rPr>
      </w:pPr>
    </w:p>
    <w:p w:rsidR="00476493" w:rsidRDefault="00476493" w:rsidP="004915E7">
      <w:pPr>
        <w:tabs>
          <w:tab w:val="left" w:pos="1350"/>
        </w:tabs>
        <w:spacing w:after="0" w:line="240" w:lineRule="auto"/>
        <w:ind w:firstLine="709"/>
        <w:jc w:val="both"/>
        <w:rPr>
          <w:rFonts w:ascii="Times New Roman" w:hAnsi="Times New Roman" w:cs="Times New Roman"/>
          <w:b/>
          <w:sz w:val="28"/>
          <w:szCs w:val="28"/>
        </w:rPr>
      </w:pPr>
    </w:p>
    <w:p w:rsidR="00476493" w:rsidRDefault="00476493" w:rsidP="004915E7">
      <w:pPr>
        <w:tabs>
          <w:tab w:val="left" w:pos="1350"/>
        </w:tabs>
        <w:spacing w:after="0" w:line="240" w:lineRule="auto"/>
        <w:ind w:firstLine="709"/>
        <w:jc w:val="both"/>
        <w:rPr>
          <w:rFonts w:ascii="Times New Roman" w:hAnsi="Times New Roman" w:cs="Times New Roman"/>
          <w:b/>
          <w:sz w:val="28"/>
          <w:szCs w:val="28"/>
        </w:rPr>
      </w:pPr>
    </w:p>
    <w:p w:rsidR="00476493" w:rsidRDefault="00476493" w:rsidP="004915E7">
      <w:pPr>
        <w:tabs>
          <w:tab w:val="left" w:pos="1350"/>
        </w:tabs>
        <w:spacing w:after="0" w:line="240" w:lineRule="auto"/>
        <w:ind w:firstLine="709"/>
        <w:jc w:val="both"/>
        <w:rPr>
          <w:rFonts w:ascii="Times New Roman" w:hAnsi="Times New Roman" w:cs="Times New Roman"/>
          <w:b/>
          <w:sz w:val="28"/>
          <w:szCs w:val="28"/>
        </w:rPr>
      </w:pPr>
    </w:p>
    <w:p w:rsidR="00476493" w:rsidRDefault="00476493" w:rsidP="004915E7">
      <w:pPr>
        <w:tabs>
          <w:tab w:val="left" w:pos="1350"/>
        </w:tabs>
        <w:spacing w:after="0" w:line="240" w:lineRule="auto"/>
        <w:ind w:firstLine="709"/>
        <w:jc w:val="both"/>
        <w:rPr>
          <w:rFonts w:ascii="Times New Roman" w:hAnsi="Times New Roman" w:cs="Times New Roman"/>
          <w:b/>
          <w:sz w:val="28"/>
          <w:szCs w:val="28"/>
        </w:rPr>
      </w:pPr>
    </w:p>
    <w:p w:rsidR="00476493" w:rsidRDefault="00476493" w:rsidP="004915E7">
      <w:pPr>
        <w:tabs>
          <w:tab w:val="left" w:pos="1350"/>
        </w:tabs>
        <w:spacing w:after="0" w:line="240" w:lineRule="auto"/>
        <w:ind w:firstLine="709"/>
        <w:jc w:val="both"/>
        <w:rPr>
          <w:rFonts w:ascii="Times New Roman" w:hAnsi="Times New Roman" w:cs="Times New Roman"/>
          <w:b/>
          <w:sz w:val="28"/>
          <w:szCs w:val="28"/>
        </w:rPr>
      </w:pPr>
    </w:p>
    <w:p w:rsidR="00476493" w:rsidRDefault="00476493" w:rsidP="004915E7">
      <w:pPr>
        <w:tabs>
          <w:tab w:val="left" w:pos="1350"/>
        </w:tabs>
        <w:spacing w:after="0" w:line="240" w:lineRule="auto"/>
        <w:ind w:firstLine="709"/>
        <w:jc w:val="both"/>
        <w:rPr>
          <w:rFonts w:ascii="Times New Roman" w:hAnsi="Times New Roman" w:cs="Times New Roman"/>
          <w:b/>
          <w:sz w:val="28"/>
          <w:szCs w:val="28"/>
        </w:rPr>
      </w:pPr>
    </w:p>
    <w:p w:rsidR="00476493" w:rsidRDefault="00476493" w:rsidP="004915E7">
      <w:pPr>
        <w:tabs>
          <w:tab w:val="left" w:pos="1350"/>
        </w:tabs>
        <w:spacing w:after="0" w:line="240" w:lineRule="auto"/>
        <w:ind w:firstLine="709"/>
        <w:jc w:val="both"/>
        <w:rPr>
          <w:rFonts w:ascii="Times New Roman" w:hAnsi="Times New Roman" w:cs="Times New Roman"/>
          <w:b/>
          <w:sz w:val="28"/>
          <w:szCs w:val="28"/>
        </w:rPr>
      </w:pPr>
    </w:p>
    <w:p w:rsidR="00476493" w:rsidRDefault="00476493" w:rsidP="004915E7">
      <w:pPr>
        <w:tabs>
          <w:tab w:val="left" w:pos="1350"/>
        </w:tabs>
        <w:spacing w:after="0" w:line="240" w:lineRule="auto"/>
        <w:ind w:firstLine="709"/>
        <w:jc w:val="both"/>
        <w:rPr>
          <w:rFonts w:ascii="Times New Roman" w:hAnsi="Times New Roman" w:cs="Times New Roman"/>
          <w:b/>
          <w:sz w:val="28"/>
          <w:szCs w:val="28"/>
        </w:rPr>
      </w:pPr>
    </w:p>
    <w:p w:rsidR="00476493" w:rsidRDefault="00476493" w:rsidP="004915E7">
      <w:pPr>
        <w:tabs>
          <w:tab w:val="left" w:pos="1350"/>
        </w:tabs>
        <w:spacing w:after="0" w:line="240" w:lineRule="auto"/>
        <w:ind w:firstLine="709"/>
        <w:jc w:val="both"/>
        <w:rPr>
          <w:rFonts w:ascii="Times New Roman" w:hAnsi="Times New Roman" w:cs="Times New Roman"/>
          <w:b/>
          <w:sz w:val="28"/>
          <w:szCs w:val="28"/>
        </w:rPr>
      </w:pPr>
    </w:p>
    <w:p w:rsidR="00476493" w:rsidRDefault="00476493" w:rsidP="004915E7">
      <w:pPr>
        <w:tabs>
          <w:tab w:val="left" w:pos="1350"/>
        </w:tabs>
        <w:spacing w:after="0" w:line="240" w:lineRule="auto"/>
        <w:ind w:firstLine="709"/>
        <w:jc w:val="both"/>
        <w:rPr>
          <w:rFonts w:ascii="Times New Roman" w:hAnsi="Times New Roman" w:cs="Times New Roman"/>
          <w:b/>
          <w:sz w:val="28"/>
          <w:szCs w:val="28"/>
        </w:rPr>
      </w:pPr>
    </w:p>
    <w:p w:rsidR="00476493" w:rsidRDefault="00476493" w:rsidP="004915E7">
      <w:pPr>
        <w:tabs>
          <w:tab w:val="left" w:pos="1350"/>
        </w:tabs>
        <w:spacing w:after="0" w:line="240" w:lineRule="auto"/>
        <w:ind w:firstLine="709"/>
        <w:jc w:val="both"/>
        <w:rPr>
          <w:rFonts w:ascii="Times New Roman" w:hAnsi="Times New Roman" w:cs="Times New Roman"/>
          <w:b/>
          <w:sz w:val="28"/>
          <w:szCs w:val="28"/>
        </w:rPr>
      </w:pPr>
    </w:p>
    <w:p w:rsidR="00476493" w:rsidRDefault="00476493" w:rsidP="004915E7">
      <w:pPr>
        <w:tabs>
          <w:tab w:val="left" w:pos="1350"/>
        </w:tabs>
        <w:spacing w:after="0" w:line="240" w:lineRule="auto"/>
        <w:ind w:firstLine="709"/>
        <w:jc w:val="both"/>
        <w:rPr>
          <w:rFonts w:ascii="Times New Roman" w:hAnsi="Times New Roman" w:cs="Times New Roman"/>
          <w:b/>
          <w:sz w:val="28"/>
          <w:szCs w:val="28"/>
        </w:rPr>
      </w:pPr>
    </w:p>
    <w:p w:rsidR="005B1BA0" w:rsidRDefault="005B1BA0" w:rsidP="004915E7">
      <w:pPr>
        <w:tabs>
          <w:tab w:val="left" w:pos="1350"/>
        </w:tabs>
        <w:spacing w:after="0" w:line="240" w:lineRule="auto"/>
        <w:ind w:firstLine="709"/>
        <w:jc w:val="both"/>
        <w:rPr>
          <w:rFonts w:ascii="Times New Roman" w:hAnsi="Times New Roman" w:cs="Times New Roman"/>
          <w:sz w:val="28"/>
          <w:szCs w:val="28"/>
        </w:rPr>
      </w:pPr>
      <w:r w:rsidRPr="004915E7">
        <w:rPr>
          <w:rFonts w:ascii="Times New Roman" w:hAnsi="Times New Roman" w:cs="Times New Roman"/>
          <w:b/>
          <w:sz w:val="28"/>
          <w:szCs w:val="28"/>
        </w:rPr>
        <w:lastRenderedPageBreak/>
        <w:t>Федеральным законом от 30.12.2021 № 482-ФЗ установлены особенности оказания медицинской помощи детям.</w:t>
      </w:r>
      <w:r w:rsidRPr="004915E7">
        <w:rPr>
          <w:rFonts w:ascii="Times New Roman" w:hAnsi="Times New Roman" w:cs="Times New Roman"/>
          <w:sz w:val="28"/>
          <w:szCs w:val="28"/>
        </w:rPr>
        <w:t xml:space="preserve"> </w:t>
      </w:r>
    </w:p>
    <w:p w:rsidR="00476493" w:rsidRPr="004915E7" w:rsidRDefault="00476493" w:rsidP="004915E7">
      <w:pPr>
        <w:tabs>
          <w:tab w:val="left" w:pos="1350"/>
        </w:tabs>
        <w:spacing w:after="0" w:line="240" w:lineRule="auto"/>
        <w:ind w:firstLine="709"/>
        <w:jc w:val="both"/>
        <w:rPr>
          <w:rFonts w:ascii="Times New Roman" w:hAnsi="Times New Roman" w:cs="Times New Roman"/>
          <w:sz w:val="28"/>
          <w:szCs w:val="28"/>
        </w:rPr>
      </w:pPr>
    </w:p>
    <w:p w:rsidR="00476493" w:rsidRDefault="005B1BA0" w:rsidP="004915E7">
      <w:pPr>
        <w:tabs>
          <w:tab w:val="left" w:pos="1350"/>
        </w:tabs>
        <w:spacing w:after="0" w:line="240" w:lineRule="auto"/>
        <w:ind w:firstLine="709"/>
        <w:jc w:val="both"/>
        <w:rPr>
          <w:rFonts w:ascii="Times New Roman" w:hAnsi="Times New Roman" w:cs="Times New Roman"/>
          <w:sz w:val="28"/>
          <w:szCs w:val="28"/>
        </w:rPr>
      </w:pPr>
      <w:r w:rsidRPr="004915E7">
        <w:rPr>
          <w:rFonts w:ascii="Times New Roman" w:hAnsi="Times New Roman" w:cs="Times New Roman"/>
          <w:sz w:val="28"/>
          <w:szCs w:val="28"/>
        </w:rPr>
        <w:t xml:space="preserve">Так, в случае оказания медицинской помощи несовершеннолетнему лечащий врач обязан проинформировать пациента (одного из его родителей или иного законного представителя) о применяемом лекарственном препарате,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 </w:t>
      </w:r>
    </w:p>
    <w:p w:rsidR="00476493" w:rsidRDefault="005B1BA0" w:rsidP="004915E7">
      <w:pPr>
        <w:tabs>
          <w:tab w:val="left" w:pos="1350"/>
        </w:tabs>
        <w:spacing w:after="0" w:line="240" w:lineRule="auto"/>
        <w:ind w:firstLine="709"/>
        <w:jc w:val="both"/>
        <w:rPr>
          <w:rFonts w:ascii="Times New Roman" w:hAnsi="Times New Roman" w:cs="Times New Roman"/>
          <w:sz w:val="28"/>
          <w:szCs w:val="28"/>
        </w:rPr>
      </w:pPr>
      <w:r w:rsidRPr="004915E7">
        <w:rPr>
          <w:rFonts w:ascii="Times New Roman" w:hAnsi="Times New Roman" w:cs="Times New Roman"/>
          <w:sz w:val="28"/>
          <w:szCs w:val="28"/>
        </w:rPr>
        <w:t xml:space="preserve">Кроме того, в соответствии с новым законом пациенты, страдающие отдельными заболеваниями (состояниями), включенными в соответствующий перечень, при достижении ими совершеннолетия вправе до достижения возраста двадцати одного года наблюдаться и продолжать лечение в медицинской организации, оказывавшей им медицинскую помощь при таких заболеваниях (состояниях). </w:t>
      </w:r>
    </w:p>
    <w:p w:rsidR="00115847" w:rsidRPr="004915E7" w:rsidRDefault="005B1BA0" w:rsidP="004915E7">
      <w:pPr>
        <w:tabs>
          <w:tab w:val="left" w:pos="1350"/>
        </w:tabs>
        <w:spacing w:after="0" w:line="240" w:lineRule="auto"/>
        <w:ind w:firstLine="709"/>
        <w:jc w:val="both"/>
        <w:rPr>
          <w:rFonts w:ascii="Times New Roman" w:hAnsi="Times New Roman" w:cs="Times New Roman"/>
          <w:sz w:val="28"/>
          <w:szCs w:val="28"/>
        </w:rPr>
      </w:pPr>
      <w:r w:rsidRPr="004915E7">
        <w:rPr>
          <w:rFonts w:ascii="Times New Roman" w:hAnsi="Times New Roman" w:cs="Times New Roman"/>
          <w:sz w:val="28"/>
          <w:szCs w:val="28"/>
        </w:rPr>
        <w:t>Новые законоположения вступ</w:t>
      </w:r>
      <w:r w:rsidR="00476493">
        <w:rPr>
          <w:rFonts w:ascii="Times New Roman" w:hAnsi="Times New Roman" w:cs="Times New Roman"/>
          <w:sz w:val="28"/>
          <w:szCs w:val="28"/>
        </w:rPr>
        <w:t xml:space="preserve">или </w:t>
      </w:r>
      <w:r w:rsidRPr="004915E7">
        <w:rPr>
          <w:rFonts w:ascii="Times New Roman" w:hAnsi="Times New Roman" w:cs="Times New Roman"/>
          <w:sz w:val="28"/>
          <w:szCs w:val="28"/>
        </w:rPr>
        <w:t>в силу с 29 июня 2022 года.</w:t>
      </w:r>
    </w:p>
    <w:sectPr w:rsidR="00115847" w:rsidRPr="004915E7" w:rsidSect="00DC68BC">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C5ADC"/>
    <w:multiLevelType w:val="multilevel"/>
    <w:tmpl w:val="33BE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C68BC"/>
    <w:rsid w:val="00077D46"/>
    <w:rsid w:val="000F241C"/>
    <w:rsid w:val="00115847"/>
    <w:rsid w:val="001274B4"/>
    <w:rsid w:val="0022657D"/>
    <w:rsid w:val="002F4A76"/>
    <w:rsid w:val="003C558A"/>
    <w:rsid w:val="003C7DC0"/>
    <w:rsid w:val="00465289"/>
    <w:rsid w:val="00476493"/>
    <w:rsid w:val="004915E7"/>
    <w:rsid w:val="004B6FCE"/>
    <w:rsid w:val="00527E4E"/>
    <w:rsid w:val="00547FC3"/>
    <w:rsid w:val="005B1BA0"/>
    <w:rsid w:val="005C53E8"/>
    <w:rsid w:val="00623851"/>
    <w:rsid w:val="00771EDB"/>
    <w:rsid w:val="00811F15"/>
    <w:rsid w:val="008C4965"/>
    <w:rsid w:val="00AA1A2D"/>
    <w:rsid w:val="00AA31EE"/>
    <w:rsid w:val="00AB6086"/>
    <w:rsid w:val="00C01B1C"/>
    <w:rsid w:val="00C80035"/>
    <w:rsid w:val="00D550D5"/>
    <w:rsid w:val="00DC68BC"/>
    <w:rsid w:val="00E95C7E"/>
    <w:rsid w:val="00EC4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23A9A1-37EB-4AEE-B402-107B1685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6FCE"/>
  </w:style>
  <w:style w:type="paragraph" w:styleId="1">
    <w:name w:val="heading 1"/>
    <w:basedOn w:val="a"/>
    <w:link w:val="10"/>
    <w:uiPriority w:val="9"/>
    <w:qFormat/>
    <w:rsid w:val="008C49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6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C4965"/>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8C4965"/>
  </w:style>
  <w:style w:type="paragraph" w:customStyle="1" w:styleId="pdate">
    <w:name w:val="p_date"/>
    <w:basedOn w:val="a"/>
    <w:rsid w:val="000F24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Дата1"/>
    <w:basedOn w:val="a0"/>
    <w:rsid w:val="000F241C"/>
  </w:style>
  <w:style w:type="paragraph" w:customStyle="1" w:styleId="pcateg">
    <w:name w:val="p_categ"/>
    <w:basedOn w:val="a"/>
    <w:rsid w:val="000F24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F241C"/>
    <w:rPr>
      <w:color w:val="0000FF"/>
      <w:u w:val="single"/>
    </w:rPr>
  </w:style>
  <w:style w:type="character" w:styleId="a5">
    <w:name w:val="Emphasis"/>
    <w:basedOn w:val="a0"/>
    <w:uiPriority w:val="20"/>
    <w:qFormat/>
    <w:rsid w:val="000F241C"/>
    <w:rPr>
      <w:i/>
      <w:iCs/>
    </w:rPr>
  </w:style>
  <w:style w:type="character" w:styleId="a6">
    <w:name w:val="Strong"/>
    <w:basedOn w:val="a0"/>
    <w:uiPriority w:val="22"/>
    <w:qFormat/>
    <w:rsid w:val="00D550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507">
      <w:bodyDiv w:val="1"/>
      <w:marLeft w:val="0"/>
      <w:marRight w:val="0"/>
      <w:marTop w:val="0"/>
      <w:marBottom w:val="0"/>
      <w:divBdr>
        <w:top w:val="none" w:sz="0" w:space="0" w:color="auto"/>
        <w:left w:val="none" w:sz="0" w:space="0" w:color="auto"/>
        <w:bottom w:val="none" w:sz="0" w:space="0" w:color="auto"/>
        <w:right w:val="none" w:sz="0" w:space="0" w:color="auto"/>
      </w:divBdr>
      <w:divsChild>
        <w:div w:id="1720278316">
          <w:marLeft w:val="45"/>
          <w:marRight w:val="45"/>
          <w:marTop w:val="45"/>
          <w:marBottom w:val="45"/>
          <w:divBdr>
            <w:top w:val="none" w:sz="0" w:space="0" w:color="auto"/>
            <w:left w:val="none" w:sz="0" w:space="0" w:color="auto"/>
            <w:bottom w:val="none" w:sz="0" w:space="0" w:color="auto"/>
            <w:right w:val="none" w:sz="0" w:space="0" w:color="auto"/>
          </w:divBdr>
        </w:div>
      </w:divsChild>
    </w:div>
    <w:div w:id="20668372">
      <w:bodyDiv w:val="1"/>
      <w:marLeft w:val="0"/>
      <w:marRight w:val="0"/>
      <w:marTop w:val="0"/>
      <w:marBottom w:val="0"/>
      <w:divBdr>
        <w:top w:val="none" w:sz="0" w:space="0" w:color="auto"/>
        <w:left w:val="none" w:sz="0" w:space="0" w:color="auto"/>
        <w:bottom w:val="none" w:sz="0" w:space="0" w:color="auto"/>
        <w:right w:val="none" w:sz="0" w:space="0" w:color="auto"/>
      </w:divBdr>
    </w:div>
    <w:div w:id="150681876">
      <w:bodyDiv w:val="1"/>
      <w:marLeft w:val="0"/>
      <w:marRight w:val="0"/>
      <w:marTop w:val="0"/>
      <w:marBottom w:val="0"/>
      <w:divBdr>
        <w:top w:val="none" w:sz="0" w:space="0" w:color="auto"/>
        <w:left w:val="none" w:sz="0" w:space="0" w:color="auto"/>
        <w:bottom w:val="none" w:sz="0" w:space="0" w:color="auto"/>
        <w:right w:val="none" w:sz="0" w:space="0" w:color="auto"/>
      </w:divBdr>
    </w:div>
    <w:div w:id="279844405">
      <w:bodyDiv w:val="1"/>
      <w:marLeft w:val="0"/>
      <w:marRight w:val="0"/>
      <w:marTop w:val="0"/>
      <w:marBottom w:val="0"/>
      <w:divBdr>
        <w:top w:val="none" w:sz="0" w:space="0" w:color="auto"/>
        <w:left w:val="none" w:sz="0" w:space="0" w:color="auto"/>
        <w:bottom w:val="none" w:sz="0" w:space="0" w:color="auto"/>
        <w:right w:val="none" w:sz="0" w:space="0" w:color="auto"/>
      </w:divBdr>
      <w:divsChild>
        <w:div w:id="557665488">
          <w:marLeft w:val="0"/>
          <w:marRight w:val="0"/>
          <w:marTop w:val="0"/>
          <w:marBottom w:val="0"/>
          <w:divBdr>
            <w:top w:val="none" w:sz="0" w:space="0" w:color="auto"/>
            <w:left w:val="none" w:sz="0" w:space="0" w:color="auto"/>
            <w:bottom w:val="none" w:sz="0" w:space="0" w:color="auto"/>
            <w:right w:val="none" w:sz="0" w:space="0" w:color="auto"/>
          </w:divBdr>
          <w:divsChild>
            <w:div w:id="1197620165">
              <w:marLeft w:val="0"/>
              <w:marRight w:val="0"/>
              <w:marTop w:val="0"/>
              <w:marBottom w:val="300"/>
              <w:divBdr>
                <w:top w:val="none" w:sz="0" w:space="0" w:color="auto"/>
                <w:left w:val="none" w:sz="0" w:space="0" w:color="auto"/>
                <w:bottom w:val="none" w:sz="0" w:space="0" w:color="auto"/>
                <w:right w:val="none" w:sz="0" w:space="0" w:color="auto"/>
              </w:divBdr>
            </w:div>
          </w:divsChild>
        </w:div>
        <w:div w:id="1590769305">
          <w:marLeft w:val="0"/>
          <w:marRight w:val="0"/>
          <w:marTop w:val="0"/>
          <w:marBottom w:val="0"/>
          <w:divBdr>
            <w:top w:val="none" w:sz="0" w:space="0" w:color="auto"/>
            <w:left w:val="none" w:sz="0" w:space="0" w:color="auto"/>
            <w:bottom w:val="none" w:sz="0" w:space="0" w:color="auto"/>
            <w:right w:val="none" w:sz="0" w:space="0" w:color="auto"/>
          </w:divBdr>
        </w:div>
      </w:divsChild>
    </w:div>
    <w:div w:id="356778738">
      <w:bodyDiv w:val="1"/>
      <w:marLeft w:val="0"/>
      <w:marRight w:val="0"/>
      <w:marTop w:val="0"/>
      <w:marBottom w:val="0"/>
      <w:divBdr>
        <w:top w:val="none" w:sz="0" w:space="0" w:color="auto"/>
        <w:left w:val="none" w:sz="0" w:space="0" w:color="auto"/>
        <w:bottom w:val="none" w:sz="0" w:space="0" w:color="auto"/>
        <w:right w:val="none" w:sz="0" w:space="0" w:color="auto"/>
      </w:divBdr>
    </w:div>
    <w:div w:id="438766553">
      <w:bodyDiv w:val="1"/>
      <w:marLeft w:val="0"/>
      <w:marRight w:val="0"/>
      <w:marTop w:val="0"/>
      <w:marBottom w:val="0"/>
      <w:divBdr>
        <w:top w:val="none" w:sz="0" w:space="0" w:color="auto"/>
        <w:left w:val="none" w:sz="0" w:space="0" w:color="auto"/>
        <w:bottom w:val="none" w:sz="0" w:space="0" w:color="auto"/>
        <w:right w:val="none" w:sz="0" w:space="0" w:color="auto"/>
      </w:divBdr>
    </w:div>
    <w:div w:id="480734784">
      <w:bodyDiv w:val="1"/>
      <w:marLeft w:val="0"/>
      <w:marRight w:val="0"/>
      <w:marTop w:val="0"/>
      <w:marBottom w:val="0"/>
      <w:divBdr>
        <w:top w:val="none" w:sz="0" w:space="0" w:color="auto"/>
        <w:left w:val="none" w:sz="0" w:space="0" w:color="auto"/>
        <w:bottom w:val="none" w:sz="0" w:space="0" w:color="auto"/>
        <w:right w:val="none" w:sz="0" w:space="0" w:color="auto"/>
      </w:divBdr>
    </w:div>
    <w:div w:id="493300949">
      <w:bodyDiv w:val="1"/>
      <w:marLeft w:val="0"/>
      <w:marRight w:val="0"/>
      <w:marTop w:val="0"/>
      <w:marBottom w:val="0"/>
      <w:divBdr>
        <w:top w:val="none" w:sz="0" w:space="0" w:color="auto"/>
        <w:left w:val="none" w:sz="0" w:space="0" w:color="auto"/>
        <w:bottom w:val="none" w:sz="0" w:space="0" w:color="auto"/>
        <w:right w:val="none" w:sz="0" w:space="0" w:color="auto"/>
      </w:divBdr>
    </w:div>
    <w:div w:id="512109027">
      <w:bodyDiv w:val="1"/>
      <w:marLeft w:val="0"/>
      <w:marRight w:val="0"/>
      <w:marTop w:val="0"/>
      <w:marBottom w:val="0"/>
      <w:divBdr>
        <w:top w:val="none" w:sz="0" w:space="0" w:color="auto"/>
        <w:left w:val="none" w:sz="0" w:space="0" w:color="auto"/>
        <w:bottom w:val="none" w:sz="0" w:space="0" w:color="auto"/>
        <w:right w:val="none" w:sz="0" w:space="0" w:color="auto"/>
      </w:divBdr>
    </w:div>
    <w:div w:id="652443203">
      <w:bodyDiv w:val="1"/>
      <w:marLeft w:val="0"/>
      <w:marRight w:val="0"/>
      <w:marTop w:val="0"/>
      <w:marBottom w:val="0"/>
      <w:divBdr>
        <w:top w:val="none" w:sz="0" w:space="0" w:color="auto"/>
        <w:left w:val="none" w:sz="0" w:space="0" w:color="auto"/>
        <w:bottom w:val="none" w:sz="0" w:space="0" w:color="auto"/>
        <w:right w:val="none" w:sz="0" w:space="0" w:color="auto"/>
      </w:divBdr>
      <w:divsChild>
        <w:div w:id="152910802">
          <w:marLeft w:val="0"/>
          <w:marRight w:val="0"/>
          <w:marTop w:val="0"/>
          <w:marBottom w:val="0"/>
          <w:divBdr>
            <w:top w:val="none" w:sz="0" w:space="0" w:color="auto"/>
            <w:left w:val="none" w:sz="0" w:space="0" w:color="auto"/>
            <w:bottom w:val="none" w:sz="0" w:space="0" w:color="auto"/>
            <w:right w:val="none" w:sz="0" w:space="0" w:color="auto"/>
          </w:divBdr>
          <w:divsChild>
            <w:div w:id="1006131129">
              <w:marLeft w:val="0"/>
              <w:marRight w:val="0"/>
              <w:marTop w:val="0"/>
              <w:marBottom w:val="300"/>
              <w:divBdr>
                <w:top w:val="none" w:sz="0" w:space="0" w:color="auto"/>
                <w:left w:val="none" w:sz="0" w:space="0" w:color="auto"/>
                <w:bottom w:val="none" w:sz="0" w:space="0" w:color="auto"/>
                <w:right w:val="none" w:sz="0" w:space="0" w:color="auto"/>
              </w:divBdr>
            </w:div>
          </w:divsChild>
        </w:div>
        <w:div w:id="2012489762">
          <w:marLeft w:val="0"/>
          <w:marRight w:val="0"/>
          <w:marTop w:val="0"/>
          <w:marBottom w:val="0"/>
          <w:divBdr>
            <w:top w:val="none" w:sz="0" w:space="0" w:color="auto"/>
            <w:left w:val="none" w:sz="0" w:space="0" w:color="auto"/>
            <w:bottom w:val="none" w:sz="0" w:space="0" w:color="auto"/>
            <w:right w:val="none" w:sz="0" w:space="0" w:color="auto"/>
          </w:divBdr>
        </w:div>
      </w:divsChild>
    </w:div>
    <w:div w:id="809441250">
      <w:bodyDiv w:val="1"/>
      <w:marLeft w:val="0"/>
      <w:marRight w:val="0"/>
      <w:marTop w:val="0"/>
      <w:marBottom w:val="0"/>
      <w:divBdr>
        <w:top w:val="none" w:sz="0" w:space="0" w:color="auto"/>
        <w:left w:val="none" w:sz="0" w:space="0" w:color="auto"/>
        <w:bottom w:val="none" w:sz="0" w:space="0" w:color="auto"/>
        <w:right w:val="none" w:sz="0" w:space="0" w:color="auto"/>
      </w:divBdr>
    </w:div>
    <w:div w:id="996762263">
      <w:bodyDiv w:val="1"/>
      <w:marLeft w:val="0"/>
      <w:marRight w:val="0"/>
      <w:marTop w:val="0"/>
      <w:marBottom w:val="0"/>
      <w:divBdr>
        <w:top w:val="none" w:sz="0" w:space="0" w:color="auto"/>
        <w:left w:val="none" w:sz="0" w:space="0" w:color="auto"/>
        <w:bottom w:val="none" w:sz="0" w:space="0" w:color="auto"/>
        <w:right w:val="none" w:sz="0" w:space="0" w:color="auto"/>
      </w:divBdr>
    </w:div>
    <w:div w:id="1037505604">
      <w:bodyDiv w:val="1"/>
      <w:marLeft w:val="0"/>
      <w:marRight w:val="0"/>
      <w:marTop w:val="0"/>
      <w:marBottom w:val="0"/>
      <w:divBdr>
        <w:top w:val="none" w:sz="0" w:space="0" w:color="auto"/>
        <w:left w:val="none" w:sz="0" w:space="0" w:color="auto"/>
        <w:bottom w:val="none" w:sz="0" w:space="0" w:color="auto"/>
        <w:right w:val="none" w:sz="0" w:space="0" w:color="auto"/>
      </w:divBdr>
      <w:divsChild>
        <w:div w:id="1286158906">
          <w:marLeft w:val="0"/>
          <w:marRight w:val="0"/>
          <w:marTop w:val="0"/>
          <w:marBottom w:val="0"/>
          <w:divBdr>
            <w:top w:val="none" w:sz="0" w:space="0" w:color="auto"/>
            <w:left w:val="none" w:sz="0" w:space="0" w:color="auto"/>
            <w:bottom w:val="none" w:sz="0" w:space="0" w:color="auto"/>
            <w:right w:val="none" w:sz="0" w:space="0" w:color="auto"/>
          </w:divBdr>
          <w:divsChild>
            <w:div w:id="992022064">
              <w:marLeft w:val="0"/>
              <w:marRight w:val="0"/>
              <w:marTop w:val="0"/>
              <w:marBottom w:val="300"/>
              <w:divBdr>
                <w:top w:val="none" w:sz="0" w:space="0" w:color="auto"/>
                <w:left w:val="none" w:sz="0" w:space="0" w:color="auto"/>
                <w:bottom w:val="none" w:sz="0" w:space="0" w:color="auto"/>
                <w:right w:val="none" w:sz="0" w:space="0" w:color="auto"/>
              </w:divBdr>
            </w:div>
          </w:divsChild>
        </w:div>
        <w:div w:id="1627276351">
          <w:marLeft w:val="0"/>
          <w:marRight w:val="0"/>
          <w:marTop w:val="0"/>
          <w:marBottom w:val="0"/>
          <w:divBdr>
            <w:top w:val="none" w:sz="0" w:space="0" w:color="auto"/>
            <w:left w:val="none" w:sz="0" w:space="0" w:color="auto"/>
            <w:bottom w:val="none" w:sz="0" w:space="0" w:color="auto"/>
            <w:right w:val="none" w:sz="0" w:space="0" w:color="auto"/>
          </w:divBdr>
        </w:div>
      </w:divsChild>
    </w:div>
    <w:div w:id="1532759973">
      <w:bodyDiv w:val="1"/>
      <w:marLeft w:val="0"/>
      <w:marRight w:val="0"/>
      <w:marTop w:val="0"/>
      <w:marBottom w:val="0"/>
      <w:divBdr>
        <w:top w:val="none" w:sz="0" w:space="0" w:color="auto"/>
        <w:left w:val="none" w:sz="0" w:space="0" w:color="auto"/>
        <w:bottom w:val="none" w:sz="0" w:space="0" w:color="auto"/>
        <w:right w:val="none" w:sz="0" w:space="0" w:color="auto"/>
      </w:divBdr>
      <w:divsChild>
        <w:div w:id="754742209">
          <w:marLeft w:val="0"/>
          <w:marRight w:val="0"/>
          <w:marTop w:val="0"/>
          <w:marBottom w:val="0"/>
          <w:divBdr>
            <w:top w:val="none" w:sz="0" w:space="0" w:color="auto"/>
            <w:left w:val="none" w:sz="0" w:space="0" w:color="auto"/>
            <w:bottom w:val="none" w:sz="0" w:space="0" w:color="auto"/>
            <w:right w:val="none" w:sz="0" w:space="0" w:color="auto"/>
          </w:divBdr>
        </w:div>
      </w:divsChild>
    </w:div>
    <w:div w:id="1770849661">
      <w:bodyDiv w:val="1"/>
      <w:marLeft w:val="0"/>
      <w:marRight w:val="0"/>
      <w:marTop w:val="0"/>
      <w:marBottom w:val="0"/>
      <w:divBdr>
        <w:top w:val="none" w:sz="0" w:space="0" w:color="auto"/>
        <w:left w:val="none" w:sz="0" w:space="0" w:color="auto"/>
        <w:bottom w:val="none" w:sz="0" w:space="0" w:color="auto"/>
        <w:right w:val="none" w:sz="0" w:space="0" w:color="auto"/>
      </w:divBdr>
    </w:div>
    <w:div w:id="2002198468">
      <w:bodyDiv w:val="1"/>
      <w:marLeft w:val="0"/>
      <w:marRight w:val="0"/>
      <w:marTop w:val="0"/>
      <w:marBottom w:val="0"/>
      <w:divBdr>
        <w:top w:val="none" w:sz="0" w:space="0" w:color="auto"/>
        <w:left w:val="none" w:sz="0" w:space="0" w:color="auto"/>
        <w:bottom w:val="none" w:sz="0" w:space="0" w:color="auto"/>
        <w:right w:val="none" w:sz="0" w:space="0" w:color="auto"/>
      </w:divBdr>
      <w:divsChild>
        <w:div w:id="249316669">
          <w:marLeft w:val="0"/>
          <w:marRight w:val="0"/>
          <w:marTop w:val="0"/>
          <w:marBottom w:val="0"/>
          <w:divBdr>
            <w:top w:val="none" w:sz="0" w:space="0" w:color="auto"/>
            <w:left w:val="none" w:sz="0" w:space="0" w:color="auto"/>
            <w:bottom w:val="none" w:sz="0" w:space="0" w:color="auto"/>
            <w:right w:val="none" w:sz="0" w:space="0" w:color="auto"/>
          </w:divBdr>
          <w:divsChild>
            <w:div w:id="1635601597">
              <w:marLeft w:val="0"/>
              <w:marRight w:val="0"/>
              <w:marTop w:val="0"/>
              <w:marBottom w:val="300"/>
              <w:divBdr>
                <w:top w:val="none" w:sz="0" w:space="0" w:color="auto"/>
                <w:left w:val="none" w:sz="0" w:space="0" w:color="auto"/>
                <w:bottom w:val="none" w:sz="0" w:space="0" w:color="auto"/>
                <w:right w:val="none" w:sz="0" w:space="0" w:color="auto"/>
              </w:divBdr>
            </w:div>
          </w:divsChild>
        </w:div>
        <w:div w:id="1493256167">
          <w:marLeft w:val="0"/>
          <w:marRight w:val="0"/>
          <w:marTop w:val="0"/>
          <w:marBottom w:val="0"/>
          <w:divBdr>
            <w:top w:val="none" w:sz="0" w:space="0" w:color="auto"/>
            <w:left w:val="none" w:sz="0" w:space="0" w:color="auto"/>
            <w:bottom w:val="none" w:sz="0" w:space="0" w:color="auto"/>
            <w:right w:val="none" w:sz="0" w:space="0" w:color="auto"/>
          </w:divBdr>
        </w:div>
      </w:divsChild>
    </w:div>
    <w:div w:id="2117754158">
      <w:bodyDiv w:val="1"/>
      <w:marLeft w:val="0"/>
      <w:marRight w:val="0"/>
      <w:marTop w:val="0"/>
      <w:marBottom w:val="0"/>
      <w:divBdr>
        <w:top w:val="none" w:sz="0" w:space="0" w:color="auto"/>
        <w:left w:val="none" w:sz="0" w:space="0" w:color="auto"/>
        <w:bottom w:val="none" w:sz="0" w:space="0" w:color="auto"/>
        <w:right w:val="none" w:sz="0" w:space="0" w:color="auto"/>
      </w:divBdr>
    </w:div>
    <w:div w:id="2144425432">
      <w:bodyDiv w:val="1"/>
      <w:marLeft w:val="0"/>
      <w:marRight w:val="0"/>
      <w:marTop w:val="0"/>
      <w:marBottom w:val="0"/>
      <w:divBdr>
        <w:top w:val="none" w:sz="0" w:space="0" w:color="auto"/>
        <w:left w:val="none" w:sz="0" w:space="0" w:color="auto"/>
        <w:bottom w:val="none" w:sz="0" w:space="0" w:color="auto"/>
        <w:right w:val="none" w:sz="0" w:space="0" w:color="auto"/>
      </w:divBdr>
      <w:divsChild>
        <w:div w:id="10462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12</Pages>
  <Words>3175</Words>
  <Characters>18100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Обезьянова Галина Алексеевна</cp:lastModifiedBy>
  <cp:revision>30</cp:revision>
  <cp:lastPrinted>2022-02-14T14:25:00Z</cp:lastPrinted>
  <dcterms:created xsi:type="dcterms:W3CDTF">2022-02-14T11:27:00Z</dcterms:created>
  <dcterms:modified xsi:type="dcterms:W3CDTF">2022-02-15T16:58:00Z</dcterms:modified>
</cp:coreProperties>
</file>